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4D6515" w14:textId="78DD9739" w:rsidR="00481A0A" w:rsidRPr="00F843E7" w:rsidRDefault="00481A0A" w:rsidP="00C42532">
      <w:pPr>
        <w:spacing w:line="360" w:lineRule="auto"/>
        <w:jc w:val="both"/>
        <w:rPr>
          <w:rFonts w:cstheme="minorHAnsi"/>
          <w:b/>
          <w:bCs/>
        </w:rPr>
      </w:pPr>
      <w:r w:rsidRPr="00F843E7">
        <w:rPr>
          <w:rFonts w:cstheme="minorHAnsi"/>
          <w:b/>
          <w:bCs/>
        </w:rPr>
        <w:t xml:space="preserve">Gender, Generations and the Good </w:t>
      </w:r>
      <w:proofErr w:type="gramStart"/>
      <w:r w:rsidR="008A2855" w:rsidRPr="00F843E7">
        <w:rPr>
          <w:rFonts w:cstheme="minorHAnsi"/>
          <w:b/>
          <w:bCs/>
        </w:rPr>
        <w:t>W</w:t>
      </w:r>
      <w:r w:rsidRPr="00F843E7">
        <w:rPr>
          <w:rFonts w:cstheme="minorHAnsi"/>
          <w:b/>
          <w:bCs/>
        </w:rPr>
        <w:t>orkplace :</w:t>
      </w:r>
      <w:proofErr w:type="gramEnd"/>
      <w:r w:rsidRPr="00F843E7">
        <w:rPr>
          <w:rFonts w:cstheme="minorHAnsi"/>
          <w:b/>
          <w:bCs/>
        </w:rPr>
        <w:t xml:space="preserve"> Sustainable Talent Strategies </w:t>
      </w:r>
    </w:p>
    <w:p w14:paraId="1BF98F88" w14:textId="0AB4DFE0" w:rsidR="00E359C7" w:rsidRPr="00F843E7" w:rsidRDefault="00E359C7" w:rsidP="00C42532">
      <w:pPr>
        <w:spacing w:line="360" w:lineRule="auto"/>
        <w:jc w:val="both"/>
        <w:rPr>
          <w:rFonts w:cstheme="minorHAnsi"/>
        </w:rPr>
      </w:pPr>
      <w:r w:rsidRPr="00F843E7">
        <w:rPr>
          <w:rFonts w:cstheme="minorHAnsi"/>
        </w:rPr>
        <w:t>Abstract</w:t>
      </w:r>
    </w:p>
    <w:p w14:paraId="19C8E446" w14:textId="77777777" w:rsidR="00532EAC" w:rsidRPr="00F843E7" w:rsidRDefault="00532EAC" w:rsidP="00C42532">
      <w:pPr>
        <w:spacing w:line="360" w:lineRule="auto"/>
        <w:jc w:val="both"/>
        <w:rPr>
          <w:rFonts w:cstheme="minorHAnsi"/>
        </w:rPr>
      </w:pPr>
      <w:r w:rsidRPr="00F843E7">
        <w:rPr>
          <w:rFonts w:cstheme="minorHAnsi"/>
        </w:rPr>
        <w:t xml:space="preserve">Purpose - </w:t>
      </w:r>
      <w:r w:rsidR="00D15D76" w:rsidRPr="00F843E7">
        <w:rPr>
          <w:rFonts w:cstheme="minorHAnsi"/>
        </w:rPr>
        <w:t>This paper aims to develop a conceptual framework of analysing strategies for Human</w:t>
      </w:r>
      <w:r w:rsidR="00D15D76" w:rsidRPr="00F843E7">
        <w:rPr>
          <w:rFonts w:cstheme="minorHAnsi"/>
          <w:b/>
          <w:bCs/>
        </w:rPr>
        <w:t xml:space="preserve"> </w:t>
      </w:r>
      <w:r w:rsidR="00EC0A57" w:rsidRPr="00F843E7">
        <w:rPr>
          <w:rFonts w:cstheme="minorHAnsi"/>
        </w:rPr>
        <w:t>R</w:t>
      </w:r>
      <w:r w:rsidR="00D15D76" w:rsidRPr="00F843E7">
        <w:rPr>
          <w:rFonts w:cstheme="minorHAnsi"/>
        </w:rPr>
        <w:t xml:space="preserve">esources Management to be inclusive of gender </w:t>
      </w:r>
      <w:r w:rsidR="003C6307" w:rsidRPr="00F843E7">
        <w:rPr>
          <w:rFonts w:cstheme="minorHAnsi"/>
        </w:rPr>
        <w:t>across</w:t>
      </w:r>
      <w:r w:rsidR="00D15D76" w:rsidRPr="00F843E7">
        <w:rPr>
          <w:rFonts w:cstheme="minorHAnsi"/>
        </w:rPr>
        <w:t xml:space="preserve"> </w:t>
      </w:r>
      <w:r w:rsidR="00271ABD" w:rsidRPr="00F843E7">
        <w:rPr>
          <w:rFonts w:cstheme="minorHAnsi"/>
        </w:rPr>
        <w:t>generations.</w:t>
      </w:r>
      <w:r w:rsidR="00D15D76" w:rsidRPr="00F843E7">
        <w:rPr>
          <w:rFonts w:cstheme="minorHAnsi"/>
        </w:rPr>
        <w:t xml:space="preserve"> </w:t>
      </w:r>
      <w:r w:rsidR="00415ED0" w:rsidRPr="00F843E7">
        <w:rPr>
          <w:rFonts w:cstheme="minorHAnsi"/>
        </w:rPr>
        <w:t>Specifically,</w:t>
      </w:r>
      <w:r w:rsidR="00D15D76" w:rsidRPr="00F843E7">
        <w:rPr>
          <w:rFonts w:cstheme="minorHAnsi"/>
        </w:rPr>
        <w:t xml:space="preserve"> we identify strategies and the way in which </w:t>
      </w:r>
      <w:r w:rsidR="00FB3CE7" w:rsidRPr="00F843E7">
        <w:rPr>
          <w:rFonts w:cstheme="minorHAnsi"/>
        </w:rPr>
        <w:t>HR should</w:t>
      </w:r>
      <w:r w:rsidR="00D15D76" w:rsidRPr="00F843E7">
        <w:rPr>
          <w:rFonts w:cstheme="minorHAnsi"/>
        </w:rPr>
        <w:t xml:space="preserve"> support talent sustainability across </w:t>
      </w:r>
      <w:r w:rsidR="003C6307" w:rsidRPr="00F843E7">
        <w:rPr>
          <w:rFonts w:cstheme="minorHAnsi"/>
        </w:rPr>
        <w:t xml:space="preserve">gender and </w:t>
      </w:r>
      <w:r w:rsidR="00D15D76" w:rsidRPr="00F843E7">
        <w:rPr>
          <w:rFonts w:cstheme="minorHAnsi"/>
        </w:rPr>
        <w:t>generations</w:t>
      </w:r>
      <w:r w:rsidR="003C6307" w:rsidRPr="00F843E7">
        <w:rPr>
          <w:rFonts w:cstheme="minorHAnsi"/>
        </w:rPr>
        <w:t xml:space="preserve"> at the workplace</w:t>
      </w:r>
      <w:r w:rsidR="00D15D76" w:rsidRPr="00F843E7">
        <w:rPr>
          <w:rFonts w:cstheme="minorHAnsi"/>
        </w:rPr>
        <w:t xml:space="preserve">. </w:t>
      </w:r>
    </w:p>
    <w:p w14:paraId="3749A8B0" w14:textId="0AFF7782" w:rsidR="00532EAC" w:rsidRPr="00F843E7" w:rsidRDefault="00532EAC" w:rsidP="00C42532">
      <w:pPr>
        <w:spacing w:line="360" w:lineRule="auto"/>
        <w:jc w:val="both"/>
        <w:rPr>
          <w:rFonts w:cstheme="minorHAnsi"/>
        </w:rPr>
      </w:pPr>
      <w:r w:rsidRPr="00F843E7">
        <w:rPr>
          <w:rFonts w:cstheme="minorHAnsi"/>
        </w:rPr>
        <w:t xml:space="preserve">Design – </w:t>
      </w:r>
      <w:r w:rsidR="00280E88" w:rsidRPr="00F843E7">
        <w:rPr>
          <w:rFonts w:cstheme="minorHAnsi"/>
        </w:rPr>
        <w:t>A</w:t>
      </w:r>
      <w:r w:rsidRPr="00F843E7">
        <w:rPr>
          <w:rFonts w:cstheme="minorHAnsi"/>
        </w:rPr>
        <w:t xml:space="preserve"> literature study </w:t>
      </w:r>
      <w:r w:rsidRPr="00F843E7">
        <w:rPr>
          <w:rFonts w:cstheme="minorHAnsi"/>
        </w:rPr>
        <w:t xml:space="preserve">offers a brief overview of emerging talent landscape and </w:t>
      </w:r>
      <w:r w:rsidRPr="00F843E7">
        <w:rPr>
          <w:rFonts w:cstheme="minorHAnsi"/>
        </w:rPr>
        <w:t xml:space="preserve">specifically </w:t>
      </w:r>
      <w:r w:rsidRPr="00F843E7">
        <w:rPr>
          <w:rFonts w:cstheme="minorHAnsi"/>
        </w:rPr>
        <w:t>the challenges in India</w:t>
      </w:r>
      <w:r w:rsidRPr="00F843E7">
        <w:rPr>
          <w:rFonts w:cstheme="minorHAnsi"/>
        </w:rPr>
        <w:t xml:space="preserve">. </w:t>
      </w:r>
      <w:r w:rsidR="00280E88" w:rsidRPr="00F843E7">
        <w:rPr>
          <w:rFonts w:cstheme="minorHAnsi"/>
        </w:rPr>
        <w:t>The research specifically ex</w:t>
      </w:r>
      <w:r w:rsidR="003E5C3D" w:rsidRPr="00F843E7">
        <w:rPr>
          <w:rFonts w:cstheme="minorHAnsi"/>
        </w:rPr>
        <w:t>amines the</w:t>
      </w:r>
      <w:r w:rsidR="00280E88" w:rsidRPr="00F843E7">
        <w:rPr>
          <w:rFonts w:cstheme="minorHAnsi"/>
        </w:rPr>
        <w:t xml:space="preserve"> </w:t>
      </w:r>
      <w:r w:rsidRPr="00F843E7">
        <w:rPr>
          <w:rFonts w:cstheme="minorHAnsi"/>
        </w:rPr>
        <w:t>organizations</w:t>
      </w:r>
      <w:r w:rsidR="003E5C3D" w:rsidRPr="00F843E7">
        <w:rPr>
          <w:rFonts w:cstheme="minorHAnsi"/>
        </w:rPr>
        <w:t xml:space="preserve"> </w:t>
      </w:r>
      <w:r w:rsidR="003E5C3D" w:rsidRPr="00F843E7">
        <w:rPr>
          <w:rFonts w:cstheme="minorHAnsi"/>
        </w:rPr>
        <w:t>in India</w:t>
      </w:r>
      <w:r w:rsidR="003E5C3D" w:rsidRPr="00F843E7">
        <w:rPr>
          <w:rFonts w:cstheme="minorHAnsi"/>
        </w:rPr>
        <w:t>,</w:t>
      </w:r>
      <w:r w:rsidR="003E5C3D" w:rsidRPr="00F843E7">
        <w:rPr>
          <w:rFonts w:cstheme="minorHAnsi"/>
        </w:rPr>
        <w:t xml:space="preserve"> </w:t>
      </w:r>
      <w:r w:rsidR="003E5C3D" w:rsidRPr="00F843E7">
        <w:rPr>
          <w:rFonts w:cstheme="minorHAnsi"/>
        </w:rPr>
        <w:t>which have created shifts in their specific strategies</w:t>
      </w:r>
      <w:r w:rsidRPr="00F843E7">
        <w:rPr>
          <w:rFonts w:cstheme="minorHAnsi"/>
        </w:rPr>
        <w:t xml:space="preserve"> and are </w:t>
      </w:r>
      <w:r w:rsidR="00280E88" w:rsidRPr="00F843E7">
        <w:rPr>
          <w:rFonts w:cstheme="minorHAnsi"/>
        </w:rPr>
        <w:t xml:space="preserve">flourishing.  </w:t>
      </w:r>
    </w:p>
    <w:p w14:paraId="37E14655" w14:textId="79A09D72" w:rsidR="00470690" w:rsidRPr="00F843E7" w:rsidRDefault="00532EAC" w:rsidP="00C42532">
      <w:pPr>
        <w:spacing w:line="360" w:lineRule="auto"/>
        <w:jc w:val="both"/>
        <w:rPr>
          <w:rFonts w:cstheme="minorHAnsi"/>
        </w:rPr>
      </w:pPr>
      <w:r w:rsidRPr="00F843E7">
        <w:rPr>
          <w:rFonts w:cstheme="minorHAnsi"/>
        </w:rPr>
        <w:t xml:space="preserve">Findings - </w:t>
      </w:r>
      <w:r w:rsidR="00D15D76" w:rsidRPr="00F843E7">
        <w:rPr>
          <w:rFonts w:cstheme="minorHAnsi"/>
        </w:rPr>
        <w:t xml:space="preserve">We propose sustainable relationships </w:t>
      </w:r>
      <w:r w:rsidR="00C034AE" w:rsidRPr="00F843E7">
        <w:rPr>
          <w:rFonts w:cstheme="minorHAnsi"/>
        </w:rPr>
        <w:t xml:space="preserve">in this constantly evolving society, </w:t>
      </w:r>
      <w:r w:rsidR="00280E88" w:rsidRPr="00F843E7">
        <w:rPr>
          <w:rFonts w:cstheme="minorHAnsi"/>
        </w:rPr>
        <w:t>demographics,</w:t>
      </w:r>
      <w:r w:rsidR="00C034AE" w:rsidRPr="00F843E7">
        <w:rPr>
          <w:rFonts w:cstheme="minorHAnsi"/>
        </w:rPr>
        <w:t xml:space="preserve"> and </w:t>
      </w:r>
      <w:r w:rsidR="003E5C3D" w:rsidRPr="00F843E7">
        <w:rPr>
          <w:rFonts w:cstheme="minorHAnsi"/>
        </w:rPr>
        <w:t>complex</w:t>
      </w:r>
      <w:r w:rsidR="00C034AE" w:rsidRPr="00F843E7">
        <w:rPr>
          <w:rFonts w:cstheme="minorHAnsi"/>
        </w:rPr>
        <w:t xml:space="preserve"> paradigms</w:t>
      </w:r>
      <w:r w:rsidR="00D15D76" w:rsidRPr="00F843E7">
        <w:rPr>
          <w:rFonts w:cstheme="minorHAnsi"/>
        </w:rPr>
        <w:t xml:space="preserve">. </w:t>
      </w:r>
      <w:r w:rsidR="00E359C7" w:rsidRPr="00F843E7">
        <w:rPr>
          <w:rFonts w:cstheme="minorHAnsi"/>
        </w:rPr>
        <w:t>The evo</w:t>
      </w:r>
      <w:r w:rsidR="00C034AE" w:rsidRPr="00F843E7">
        <w:rPr>
          <w:rFonts w:cstheme="minorHAnsi"/>
        </w:rPr>
        <w:t>l</w:t>
      </w:r>
      <w:r w:rsidR="00E359C7" w:rsidRPr="00F843E7">
        <w:rPr>
          <w:rFonts w:cstheme="minorHAnsi"/>
        </w:rPr>
        <w:t>ving nature of business and the need to be in good business</w:t>
      </w:r>
      <w:r w:rsidRPr="00F843E7">
        <w:rPr>
          <w:rFonts w:cstheme="minorHAnsi"/>
        </w:rPr>
        <w:t xml:space="preserve"> </w:t>
      </w:r>
      <w:r w:rsidR="00280E88" w:rsidRPr="00F843E7">
        <w:rPr>
          <w:rFonts w:cstheme="minorHAnsi"/>
        </w:rPr>
        <w:t>necessitates the</w:t>
      </w:r>
      <w:r w:rsidRPr="00F843E7">
        <w:rPr>
          <w:rFonts w:cstheme="minorHAnsi"/>
        </w:rPr>
        <w:t xml:space="preserve"> creat</w:t>
      </w:r>
      <w:r w:rsidR="00280E88" w:rsidRPr="00F843E7">
        <w:rPr>
          <w:rFonts w:cstheme="minorHAnsi"/>
        </w:rPr>
        <w:t xml:space="preserve">ion of a </w:t>
      </w:r>
      <w:r w:rsidR="00405C06" w:rsidRPr="00F843E7">
        <w:rPr>
          <w:rFonts w:cstheme="minorHAnsi"/>
        </w:rPr>
        <w:t>‘</w:t>
      </w:r>
      <w:r w:rsidR="00280E88" w:rsidRPr="00F843E7">
        <w:rPr>
          <w:rFonts w:cstheme="minorHAnsi"/>
        </w:rPr>
        <w:t>step</w:t>
      </w:r>
      <w:r w:rsidRPr="00F843E7">
        <w:rPr>
          <w:rFonts w:cstheme="minorHAnsi"/>
        </w:rPr>
        <w:t>-up</w:t>
      </w:r>
      <w:r w:rsidR="00405C06" w:rsidRPr="00F843E7">
        <w:rPr>
          <w:rFonts w:cstheme="minorHAnsi"/>
        </w:rPr>
        <w:t>’</w:t>
      </w:r>
      <w:r w:rsidRPr="00F843E7">
        <w:rPr>
          <w:rFonts w:cstheme="minorHAnsi"/>
        </w:rPr>
        <w:t xml:space="preserve"> design</w:t>
      </w:r>
      <w:r w:rsidR="00280E88" w:rsidRPr="00F843E7">
        <w:rPr>
          <w:rFonts w:cstheme="minorHAnsi"/>
        </w:rPr>
        <w:t xml:space="preserve"> for each organization</w:t>
      </w:r>
      <w:r w:rsidRPr="00F843E7">
        <w:rPr>
          <w:rFonts w:cstheme="minorHAnsi"/>
        </w:rPr>
        <w:t xml:space="preserve">. </w:t>
      </w:r>
      <w:r w:rsidR="00D15D76" w:rsidRPr="00F843E7">
        <w:rPr>
          <w:rFonts w:cstheme="minorHAnsi"/>
        </w:rPr>
        <w:t xml:space="preserve">The expected employee behaviours </w:t>
      </w:r>
      <w:r w:rsidR="00271ABD" w:rsidRPr="00F843E7">
        <w:rPr>
          <w:rFonts w:cstheme="minorHAnsi"/>
        </w:rPr>
        <w:t>necessitate</w:t>
      </w:r>
      <w:r w:rsidR="00D15D76" w:rsidRPr="00F843E7">
        <w:rPr>
          <w:rFonts w:cstheme="minorHAnsi"/>
        </w:rPr>
        <w:t xml:space="preserve"> a system of HR</w:t>
      </w:r>
      <w:r w:rsidR="001B05AB" w:rsidRPr="00F843E7">
        <w:rPr>
          <w:rFonts w:cstheme="minorHAnsi"/>
        </w:rPr>
        <w:t xml:space="preserve">M </w:t>
      </w:r>
      <w:r w:rsidR="00D15D76" w:rsidRPr="00F843E7">
        <w:rPr>
          <w:rFonts w:cstheme="minorHAnsi"/>
        </w:rPr>
        <w:t>practices</w:t>
      </w:r>
      <w:r w:rsidR="00EC0A57" w:rsidRPr="00F843E7">
        <w:rPr>
          <w:rFonts w:cstheme="minorHAnsi"/>
        </w:rPr>
        <w:t xml:space="preserve"> </w:t>
      </w:r>
      <w:r w:rsidR="00D15D76" w:rsidRPr="00F843E7">
        <w:rPr>
          <w:rFonts w:cstheme="minorHAnsi"/>
        </w:rPr>
        <w:t>that should be defined and oriented towards sustainability</w:t>
      </w:r>
      <w:r w:rsidR="00FB3CE7" w:rsidRPr="00F843E7">
        <w:rPr>
          <w:rFonts w:cstheme="minorHAnsi"/>
        </w:rPr>
        <w:t>, i</w:t>
      </w:r>
      <w:r w:rsidR="00D15D76" w:rsidRPr="00F843E7">
        <w:rPr>
          <w:rFonts w:cstheme="minorHAnsi"/>
        </w:rPr>
        <w:t>n order to actualize the ‘Triple Bottom Line</w:t>
      </w:r>
      <w:r w:rsidR="006E2ED6" w:rsidRPr="00F843E7">
        <w:rPr>
          <w:rFonts w:cstheme="minorHAnsi"/>
        </w:rPr>
        <w:t>’</w:t>
      </w:r>
      <w:r w:rsidR="003D3630" w:rsidRPr="00F843E7">
        <w:rPr>
          <w:rFonts w:cstheme="minorHAnsi"/>
        </w:rPr>
        <w:t xml:space="preserve"> </w:t>
      </w:r>
      <w:r w:rsidR="00280E88" w:rsidRPr="00F843E7">
        <w:rPr>
          <w:rFonts w:cstheme="minorHAnsi"/>
        </w:rPr>
        <w:t>(Elkington</w:t>
      </w:r>
      <w:r w:rsidR="003D3630" w:rsidRPr="00F843E7">
        <w:rPr>
          <w:rFonts w:cstheme="minorHAnsi"/>
        </w:rPr>
        <w:t xml:space="preserve">, </w:t>
      </w:r>
      <w:r w:rsidR="00FB3CE7" w:rsidRPr="00F843E7">
        <w:rPr>
          <w:rFonts w:cstheme="minorHAnsi"/>
        </w:rPr>
        <w:t>1998</w:t>
      </w:r>
      <w:r w:rsidR="003D3630" w:rsidRPr="00F843E7">
        <w:rPr>
          <w:rFonts w:cstheme="minorHAnsi"/>
        </w:rPr>
        <w:t>)</w:t>
      </w:r>
      <w:r w:rsidR="006E2ED6" w:rsidRPr="00F843E7">
        <w:rPr>
          <w:rFonts w:cstheme="minorHAnsi"/>
        </w:rPr>
        <w:t xml:space="preserve">, </w:t>
      </w:r>
      <w:r w:rsidR="00D15D76" w:rsidRPr="00F843E7">
        <w:rPr>
          <w:rFonts w:cstheme="minorHAnsi"/>
        </w:rPr>
        <w:t xml:space="preserve">which creates value add with a </w:t>
      </w:r>
      <w:r w:rsidR="006E2ED6" w:rsidRPr="00F843E7">
        <w:rPr>
          <w:rFonts w:cstheme="minorHAnsi"/>
        </w:rPr>
        <w:t>W</w:t>
      </w:r>
      <w:r w:rsidR="00D15D76" w:rsidRPr="00F843E7">
        <w:rPr>
          <w:rFonts w:cstheme="minorHAnsi"/>
        </w:rPr>
        <w:t>hole</w:t>
      </w:r>
      <w:r w:rsidR="006E2ED6" w:rsidRPr="00F843E7">
        <w:rPr>
          <w:rFonts w:cstheme="minorHAnsi"/>
        </w:rPr>
        <w:t xml:space="preserve"> S</w:t>
      </w:r>
      <w:r w:rsidR="00D15D76" w:rsidRPr="00F843E7">
        <w:rPr>
          <w:rFonts w:cstheme="minorHAnsi"/>
        </w:rPr>
        <w:t>ystems</w:t>
      </w:r>
      <w:r w:rsidR="006E2ED6" w:rsidRPr="00F843E7">
        <w:rPr>
          <w:rFonts w:cstheme="minorHAnsi"/>
        </w:rPr>
        <w:t xml:space="preserve"> </w:t>
      </w:r>
      <w:r w:rsidR="00D418FF" w:rsidRPr="00F843E7">
        <w:rPr>
          <w:rFonts w:cstheme="minorHAnsi"/>
        </w:rPr>
        <w:t>approach (Bradbury,2003</w:t>
      </w:r>
      <w:proofErr w:type="gramStart"/>
      <w:r w:rsidR="00D418FF" w:rsidRPr="00F843E7">
        <w:rPr>
          <w:rFonts w:cstheme="minorHAnsi"/>
        </w:rPr>
        <w:t>) .</w:t>
      </w:r>
      <w:proofErr w:type="gramEnd"/>
      <w:r w:rsidR="00D15D76" w:rsidRPr="00F843E7">
        <w:rPr>
          <w:rFonts w:cstheme="minorHAnsi"/>
        </w:rPr>
        <w:t xml:space="preserve"> </w:t>
      </w:r>
    </w:p>
    <w:p w14:paraId="4BD6AE0C" w14:textId="24BDBCB0" w:rsidR="00E359C7" w:rsidRPr="00F843E7" w:rsidRDefault="00280E88" w:rsidP="00E359C7">
      <w:pPr>
        <w:spacing w:line="360" w:lineRule="auto"/>
        <w:jc w:val="both"/>
        <w:rPr>
          <w:rFonts w:cstheme="minorHAnsi"/>
        </w:rPr>
      </w:pPr>
      <w:r w:rsidRPr="00F843E7">
        <w:rPr>
          <w:rFonts w:cstheme="minorHAnsi"/>
        </w:rPr>
        <w:t xml:space="preserve">Originality - </w:t>
      </w:r>
      <w:r w:rsidR="00E359C7" w:rsidRPr="00F843E7">
        <w:rPr>
          <w:rFonts w:cstheme="minorHAnsi"/>
        </w:rPr>
        <w:t>This paper conceptually develop</w:t>
      </w:r>
      <w:r w:rsidRPr="00F843E7">
        <w:rPr>
          <w:rFonts w:cstheme="minorHAnsi"/>
        </w:rPr>
        <w:t>s</w:t>
      </w:r>
      <w:r w:rsidR="00E359C7" w:rsidRPr="00F843E7">
        <w:rPr>
          <w:rFonts w:cstheme="minorHAnsi"/>
        </w:rPr>
        <w:t xml:space="preserve"> the links between sustainable talent management practices and </w:t>
      </w:r>
      <w:r w:rsidRPr="00F843E7">
        <w:rPr>
          <w:rFonts w:cstheme="minorHAnsi"/>
        </w:rPr>
        <w:t>business.</w:t>
      </w:r>
      <w:r w:rsidR="00E359C7" w:rsidRPr="00F843E7">
        <w:rPr>
          <w:rFonts w:cstheme="minorHAnsi"/>
        </w:rPr>
        <w:t xml:space="preserve"> In the last </w:t>
      </w:r>
      <w:r w:rsidRPr="00F843E7">
        <w:rPr>
          <w:rFonts w:cstheme="minorHAnsi"/>
        </w:rPr>
        <w:t>section,</w:t>
      </w:r>
      <w:r w:rsidR="00E359C7" w:rsidRPr="00F843E7">
        <w:rPr>
          <w:rFonts w:cstheme="minorHAnsi"/>
        </w:rPr>
        <w:t xml:space="preserve"> we draw </w:t>
      </w:r>
      <w:r w:rsidRPr="00F843E7">
        <w:rPr>
          <w:rFonts w:cstheme="minorHAnsi"/>
        </w:rPr>
        <w:t>out best</w:t>
      </w:r>
      <w:r w:rsidR="00E359C7" w:rsidRPr="00F843E7">
        <w:rPr>
          <w:rFonts w:cstheme="minorHAnsi"/>
        </w:rPr>
        <w:t xml:space="preserve"> case examples from unique organizations in India.</w:t>
      </w:r>
    </w:p>
    <w:p w14:paraId="1E2AC993" w14:textId="755180EC" w:rsidR="00E359C7" w:rsidRPr="00F843E7" w:rsidRDefault="00E359C7" w:rsidP="00C42532">
      <w:pPr>
        <w:spacing w:line="360" w:lineRule="auto"/>
        <w:jc w:val="both"/>
        <w:rPr>
          <w:rFonts w:cstheme="minorHAnsi"/>
        </w:rPr>
      </w:pPr>
      <w:r w:rsidRPr="00F843E7">
        <w:rPr>
          <w:rFonts w:cstheme="minorHAnsi"/>
        </w:rPr>
        <w:t xml:space="preserve">Key </w:t>
      </w:r>
      <w:proofErr w:type="gramStart"/>
      <w:r w:rsidRPr="00F843E7">
        <w:rPr>
          <w:rFonts w:cstheme="minorHAnsi"/>
        </w:rPr>
        <w:t>words :</w:t>
      </w:r>
      <w:proofErr w:type="gramEnd"/>
      <w:r w:rsidRPr="00F843E7">
        <w:rPr>
          <w:rFonts w:cstheme="minorHAnsi"/>
        </w:rPr>
        <w:t xml:space="preserve"> </w:t>
      </w:r>
      <w:r w:rsidRPr="00F843E7">
        <w:rPr>
          <w:rFonts w:cstheme="minorHAnsi"/>
          <w:i/>
          <w:iCs/>
        </w:rPr>
        <w:t>gender, generations, good workplace, good business, sustainable talent strategies, talent management, sustainability, triple bottom line, whole systems</w:t>
      </w:r>
      <w:r w:rsidR="00280E88" w:rsidRPr="00F843E7">
        <w:rPr>
          <w:rFonts w:cstheme="minorHAnsi"/>
          <w:i/>
          <w:iCs/>
        </w:rPr>
        <w:t xml:space="preserve"> </w:t>
      </w:r>
      <w:r w:rsidRPr="00F843E7">
        <w:rPr>
          <w:rFonts w:cstheme="minorHAnsi"/>
          <w:i/>
          <w:iCs/>
        </w:rPr>
        <w:t xml:space="preserve">, </w:t>
      </w:r>
      <w:r w:rsidR="00280E88" w:rsidRPr="00F843E7">
        <w:rPr>
          <w:rFonts w:cstheme="minorHAnsi"/>
          <w:i/>
          <w:iCs/>
        </w:rPr>
        <w:t>gig-economy</w:t>
      </w:r>
      <w:r w:rsidR="00405C06" w:rsidRPr="00F843E7">
        <w:rPr>
          <w:rFonts w:cstheme="minorHAnsi"/>
          <w:i/>
          <w:iCs/>
        </w:rPr>
        <w:t>.</w:t>
      </w:r>
    </w:p>
    <w:p w14:paraId="794B566C" w14:textId="5A3F5D8D" w:rsidR="00E359C7" w:rsidRPr="00F843E7" w:rsidRDefault="00E359C7" w:rsidP="00C42532">
      <w:pPr>
        <w:spacing w:line="360" w:lineRule="auto"/>
        <w:jc w:val="both"/>
        <w:rPr>
          <w:rFonts w:cstheme="minorHAnsi"/>
        </w:rPr>
      </w:pPr>
    </w:p>
    <w:p w14:paraId="4BF4CEDA" w14:textId="09B058DD" w:rsidR="00E359C7" w:rsidRPr="00F843E7" w:rsidRDefault="00E359C7" w:rsidP="00C42532">
      <w:pPr>
        <w:spacing w:line="360" w:lineRule="auto"/>
        <w:jc w:val="both"/>
        <w:rPr>
          <w:rFonts w:cstheme="minorHAnsi"/>
        </w:rPr>
      </w:pPr>
    </w:p>
    <w:p w14:paraId="4D4DDDB1" w14:textId="3F3EAD1D" w:rsidR="00E359C7" w:rsidRPr="00F843E7" w:rsidRDefault="00E359C7" w:rsidP="00C42532">
      <w:pPr>
        <w:spacing w:line="360" w:lineRule="auto"/>
        <w:jc w:val="both"/>
        <w:rPr>
          <w:rFonts w:cstheme="minorHAnsi"/>
        </w:rPr>
      </w:pPr>
    </w:p>
    <w:p w14:paraId="6283F4E5" w14:textId="7B56DA57" w:rsidR="00E359C7" w:rsidRPr="00F843E7" w:rsidRDefault="00E359C7" w:rsidP="00C42532">
      <w:pPr>
        <w:spacing w:line="360" w:lineRule="auto"/>
        <w:jc w:val="both"/>
        <w:rPr>
          <w:rFonts w:cstheme="minorHAnsi"/>
        </w:rPr>
      </w:pPr>
    </w:p>
    <w:p w14:paraId="4E03440D" w14:textId="6E5677B8" w:rsidR="00E359C7" w:rsidRPr="00F843E7" w:rsidRDefault="00E359C7" w:rsidP="00C42532">
      <w:pPr>
        <w:spacing w:line="360" w:lineRule="auto"/>
        <w:jc w:val="both"/>
        <w:rPr>
          <w:rFonts w:cstheme="minorHAnsi"/>
        </w:rPr>
      </w:pPr>
    </w:p>
    <w:p w14:paraId="063BB540" w14:textId="3BA4FED7" w:rsidR="00E359C7" w:rsidRPr="00F843E7" w:rsidRDefault="00E359C7" w:rsidP="00C42532">
      <w:pPr>
        <w:spacing w:line="360" w:lineRule="auto"/>
        <w:jc w:val="both"/>
        <w:rPr>
          <w:rFonts w:cstheme="minorHAnsi"/>
        </w:rPr>
      </w:pPr>
    </w:p>
    <w:p w14:paraId="43D1467C" w14:textId="4E89EEB8" w:rsidR="00E359C7" w:rsidRPr="00F843E7" w:rsidRDefault="00E359C7" w:rsidP="00C42532">
      <w:pPr>
        <w:spacing w:line="360" w:lineRule="auto"/>
        <w:jc w:val="both"/>
        <w:rPr>
          <w:rFonts w:cstheme="minorHAnsi"/>
        </w:rPr>
      </w:pPr>
    </w:p>
    <w:p w14:paraId="1C97E35C" w14:textId="09FA0416" w:rsidR="00E359C7" w:rsidRPr="00F843E7" w:rsidRDefault="00E359C7" w:rsidP="00C42532">
      <w:pPr>
        <w:spacing w:line="360" w:lineRule="auto"/>
        <w:jc w:val="both"/>
        <w:rPr>
          <w:rFonts w:cstheme="minorHAnsi"/>
        </w:rPr>
      </w:pPr>
    </w:p>
    <w:p w14:paraId="577B744B" w14:textId="362932D8" w:rsidR="00E359C7" w:rsidRPr="00F843E7" w:rsidRDefault="00E359C7" w:rsidP="00C42532">
      <w:pPr>
        <w:spacing w:line="360" w:lineRule="auto"/>
        <w:jc w:val="both"/>
        <w:rPr>
          <w:rFonts w:cstheme="minorHAnsi"/>
        </w:rPr>
      </w:pPr>
    </w:p>
    <w:p w14:paraId="5C189C5B" w14:textId="1DFC7166" w:rsidR="00EC0A57" w:rsidRPr="00F843E7" w:rsidRDefault="001B5986" w:rsidP="00C42532">
      <w:pPr>
        <w:spacing w:line="360" w:lineRule="auto"/>
        <w:jc w:val="both"/>
        <w:rPr>
          <w:rFonts w:cstheme="minorHAnsi"/>
        </w:rPr>
      </w:pPr>
      <w:r w:rsidRPr="00F843E7">
        <w:rPr>
          <w:rFonts w:cstheme="minorHAnsi"/>
        </w:rPr>
        <w:lastRenderedPageBreak/>
        <w:t xml:space="preserve">The World Economic Forum’s Human Capital Report 2013 </w:t>
      </w:r>
      <w:r w:rsidR="00E014A5" w:rsidRPr="00F843E7">
        <w:rPr>
          <w:rFonts w:cstheme="minorHAnsi"/>
        </w:rPr>
        <w:t xml:space="preserve">had </w:t>
      </w:r>
      <w:r w:rsidRPr="00F843E7">
        <w:rPr>
          <w:rFonts w:cstheme="minorHAnsi"/>
        </w:rPr>
        <w:t>rightly argue</w:t>
      </w:r>
      <w:r w:rsidR="00E014A5" w:rsidRPr="00F843E7">
        <w:rPr>
          <w:rFonts w:cstheme="minorHAnsi"/>
        </w:rPr>
        <w:t>d</w:t>
      </w:r>
      <w:r w:rsidRPr="00F843E7">
        <w:rPr>
          <w:rFonts w:cstheme="minorHAnsi"/>
        </w:rPr>
        <w:t xml:space="preserve"> that while, “long-term thinking around human capital often does not fit political cycles or business investment horizons</w:t>
      </w:r>
      <w:r w:rsidR="00E014A5" w:rsidRPr="00F843E7">
        <w:rPr>
          <w:rFonts w:cstheme="minorHAnsi"/>
        </w:rPr>
        <w:t>, the</w:t>
      </w:r>
      <w:r w:rsidRPr="00F843E7">
        <w:rPr>
          <w:rFonts w:cstheme="minorHAnsi"/>
        </w:rPr>
        <w:t xml:space="preserve"> lack of such long term planning can perpetuate continued wasted potential in a country’s population and losses for a nation’s growth and productivity” (WEF 2013: 3).</w:t>
      </w:r>
      <w:r w:rsidR="003C6307" w:rsidRPr="00F843E7">
        <w:rPr>
          <w:rFonts w:cstheme="minorHAnsi"/>
        </w:rPr>
        <w:t xml:space="preserve">Apart from </w:t>
      </w:r>
      <w:r w:rsidR="00D72210" w:rsidRPr="00F843E7">
        <w:rPr>
          <w:rFonts w:cstheme="minorHAnsi"/>
        </w:rPr>
        <w:t xml:space="preserve">economic </w:t>
      </w:r>
      <w:r w:rsidR="006E2ED6" w:rsidRPr="00F843E7">
        <w:rPr>
          <w:rFonts w:cstheme="minorHAnsi"/>
        </w:rPr>
        <w:t>prosperity,</w:t>
      </w:r>
      <w:r w:rsidR="003C6307" w:rsidRPr="00F843E7">
        <w:rPr>
          <w:rFonts w:cstheme="minorHAnsi"/>
        </w:rPr>
        <w:t xml:space="preserve"> sustainable development is based on </w:t>
      </w:r>
      <w:r w:rsidR="00D72210" w:rsidRPr="00F843E7">
        <w:rPr>
          <w:rFonts w:cstheme="minorHAnsi"/>
        </w:rPr>
        <w:t>social equity and</w:t>
      </w:r>
      <w:r w:rsidR="00EC0A57" w:rsidRPr="00F843E7">
        <w:rPr>
          <w:rFonts w:cstheme="minorHAnsi"/>
        </w:rPr>
        <w:t xml:space="preserve"> </w:t>
      </w:r>
      <w:r w:rsidR="00D72210" w:rsidRPr="00F843E7">
        <w:rPr>
          <w:rFonts w:cstheme="minorHAnsi"/>
        </w:rPr>
        <w:t xml:space="preserve">environmental integrity </w:t>
      </w:r>
      <w:r w:rsidR="003C6307" w:rsidRPr="00F843E7">
        <w:rPr>
          <w:rFonts w:cstheme="minorHAnsi"/>
        </w:rPr>
        <w:t>(</w:t>
      </w:r>
      <w:r w:rsidR="00EC0A57" w:rsidRPr="00F843E7">
        <w:rPr>
          <w:rFonts w:cstheme="minorHAnsi"/>
        </w:rPr>
        <w:t>Elkington</w:t>
      </w:r>
      <w:r w:rsidR="003C6307" w:rsidRPr="00F843E7">
        <w:rPr>
          <w:rFonts w:cstheme="minorHAnsi"/>
        </w:rPr>
        <w:t>,</w:t>
      </w:r>
      <w:r w:rsidR="00EC0A57" w:rsidRPr="00F843E7">
        <w:rPr>
          <w:rFonts w:cstheme="minorHAnsi"/>
        </w:rPr>
        <w:t>1998)</w:t>
      </w:r>
      <w:r w:rsidR="003C6307" w:rsidRPr="00F843E7">
        <w:rPr>
          <w:rFonts w:cstheme="minorHAnsi"/>
        </w:rPr>
        <w:t xml:space="preserve">, </w:t>
      </w:r>
      <w:r w:rsidR="00D72210" w:rsidRPr="00F843E7">
        <w:rPr>
          <w:rFonts w:cstheme="minorHAnsi"/>
        </w:rPr>
        <w:t xml:space="preserve">referred to as the </w:t>
      </w:r>
      <w:r w:rsidR="003C6307" w:rsidRPr="00F843E7">
        <w:rPr>
          <w:rFonts w:cstheme="minorHAnsi"/>
        </w:rPr>
        <w:t>T</w:t>
      </w:r>
      <w:r w:rsidR="00D72210" w:rsidRPr="00F843E7">
        <w:rPr>
          <w:rFonts w:cstheme="minorHAnsi"/>
        </w:rPr>
        <w:t xml:space="preserve">riple </w:t>
      </w:r>
      <w:r w:rsidR="003C6307" w:rsidRPr="00F843E7">
        <w:rPr>
          <w:rFonts w:cstheme="minorHAnsi"/>
        </w:rPr>
        <w:t>B</w:t>
      </w:r>
      <w:r w:rsidR="00D72210" w:rsidRPr="00F843E7">
        <w:rPr>
          <w:rFonts w:cstheme="minorHAnsi"/>
        </w:rPr>
        <w:t xml:space="preserve">ottom line. This brings attention to the fact that financial gains are narrow and meagre perspectives when it comes to long term prosperity. Majority of the existing organizations today have conveniently ignored this </w:t>
      </w:r>
      <w:proofErr w:type="gramStart"/>
      <w:r w:rsidR="00D72210" w:rsidRPr="00F843E7">
        <w:rPr>
          <w:rFonts w:cstheme="minorHAnsi"/>
        </w:rPr>
        <w:t>facet</w:t>
      </w:r>
      <w:r w:rsidR="005F2FFB" w:rsidRPr="00F843E7">
        <w:rPr>
          <w:rFonts w:cstheme="minorHAnsi"/>
        </w:rPr>
        <w:t xml:space="preserve"> ,</w:t>
      </w:r>
      <w:proofErr w:type="gramEnd"/>
      <w:r w:rsidR="005F2FFB" w:rsidRPr="00F843E7">
        <w:rPr>
          <w:rFonts w:cstheme="minorHAnsi"/>
        </w:rPr>
        <w:t xml:space="preserve"> in the rush to gain market share and customer delight</w:t>
      </w:r>
      <w:r w:rsidR="00D72210" w:rsidRPr="00F843E7">
        <w:rPr>
          <w:rFonts w:cstheme="minorHAnsi"/>
        </w:rPr>
        <w:t xml:space="preserve"> . </w:t>
      </w:r>
    </w:p>
    <w:p w14:paraId="02B9298A" w14:textId="54F3D72D" w:rsidR="003D3630" w:rsidRPr="00F843E7" w:rsidRDefault="005B66EA" w:rsidP="00C42532">
      <w:pPr>
        <w:spacing w:line="360" w:lineRule="auto"/>
        <w:jc w:val="both"/>
        <w:rPr>
          <w:rFonts w:cstheme="minorHAnsi"/>
          <w:b/>
          <w:bCs/>
        </w:rPr>
      </w:pPr>
      <w:r w:rsidRPr="00F843E7">
        <w:rPr>
          <w:rFonts w:cstheme="minorHAnsi"/>
          <w:spacing w:val="4"/>
          <w:shd w:val="clear" w:color="auto" w:fill="FFFFFF"/>
        </w:rPr>
        <w:t xml:space="preserve">High turnover rates along with a dearth of talent in Indian organizations are presenting unsurmountable challenges and organizations are grappling with sourcing and </w:t>
      </w:r>
      <w:r w:rsidR="00481A0A" w:rsidRPr="00F843E7">
        <w:rPr>
          <w:rFonts w:cstheme="minorHAnsi"/>
          <w:spacing w:val="4"/>
          <w:shd w:val="clear" w:color="auto" w:fill="FFFFFF"/>
        </w:rPr>
        <w:t xml:space="preserve">engaging </w:t>
      </w:r>
      <w:r w:rsidRPr="00F843E7">
        <w:rPr>
          <w:rFonts w:cstheme="minorHAnsi"/>
          <w:spacing w:val="4"/>
          <w:shd w:val="clear" w:color="auto" w:fill="FFFFFF"/>
        </w:rPr>
        <w:t xml:space="preserve">the right mix of talent in today’s fluid workforce environment.  </w:t>
      </w:r>
      <w:r w:rsidRPr="00F843E7">
        <w:rPr>
          <w:rFonts w:cstheme="minorHAnsi"/>
        </w:rPr>
        <w:t xml:space="preserve">Strategic human resource systems </w:t>
      </w:r>
      <w:r w:rsidR="00483195" w:rsidRPr="00F843E7">
        <w:rPr>
          <w:rFonts w:cstheme="minorHAnsi"/>
        </w:rPr>
        <w:t>must</w:t>
      </w:r>
      <w:r w:rsidRPr="00F843E7">
        <w:rPr>
          <w:rFonts w:cstheme="minorHAnsi"/>
        </w:rPr>
        <w:t xml:space="preserve"> be geared towards</w:t>
      </w:r>
      <w:r w:rsidRPr="00F843E7">
        <w:rPr>
          <w:rFonts w:cstheme="minorHAnsi"/>
          <w:spacing w:val="4"/>
          <w:shd w:val="clear" w:color="auto" w:fill="FFFFFF"/>
        </w:rPr>
        <w:t xml:space="preserve"> attracting and nurturing and retaining talent who contribute, </w:t>
      </w:r>
      <w:r w:rsidR="001B5986" w:rsidRPr="00F843E7">
        <w:rPr>
          <w:rFonts w:cstheme="minorHAnsi"/>
          <w:spacing w:val="4"/>
          <w:shd w:val="clear" w:color="auto" w:fill="FFFFFF"/>
        </w:rPr>
        <w:t>ideate,</w:t>
      </w:r>
      <w:r w:rsidRPr="00F843E7">
        <w:rPr>
          <w:rFonts w:cstheme="minorHAnsi"/>
          <w:spacing w:val="4"/>
          <w:shd w:val="clear" w:color="auto" w:fill="FFFFFF"/>
        </w:rPr>
        <w:t xml:space="preserve"> work with new technology and newer business models.</w:t>
      </w:r>
      <w:r w:rsidR="001B5986" w:rsidRPr="00F843E7">
        <w:rPr>
          <w:rFonts w:cstheme="minorHAnsi"/>
          <w:spacing w:val="4"/>
          <w:shd w:val="clear" w:color="auto" w:fill="FFFFFF"/>
        </w:rPr>
        <w:t xml:space="preserve"> </w:t>
      </w:r>
      <w:r w:rsidR="003D3630" w:rsidRPr="00F843E7">
        <w:rPr>
          <w:rFonts w:cstheme="minorHAnsi"/>
          <w:shd w:val="clear" w:color="auto" w:fill="FFFFFF"/>
        </w:rPr>
        <w:t xml:space="preserve">Indian companies and the government need to invest more in making its workforce more employable and equipping them with the right skills that will be needed by 2030 </w:t>
      </w:r>
      <w:proofErr w:type="gramStart"/>
      <w:r w:rsidR="003D3630" w:rsidRPr="00F843E7">
        <w:rPr>
          <w:rFonts w:cstheme="minorHAnsi"/>
          <w:shd w:val="clear" w:color="auto" w:fill="FFFFFF"/>
        </w:rPr>
        <w:t>( Korn</w:t>
      </w:r>
      <w:proofErr w:type="gramEnd"/>
      <w:r w:rsidR="003D3630" w:rsidRPr="00F843E7">
        <w:rPr>
          <w:rFonts w:cstheme="minorHAnsi"/>
          <w:shd w:val="clear" w:color="auto" w:fill="FFFFFF"/>
        </w:rPr>
        <w:t xml:space="preserve"> Ferry Report, 2017)</w:t>
      </w:r>
    </w:p>
    <w:p w14:paraId="2F02C369" w14:textId="462EBC68" w:rsidR="00630961" w:rsidRPr="00F843E7" w:rsidRDefault="00630961" w:rsidP="00FA5D22">
      <w:pPr>
        <w:autoSpaceDE w:val="0"/>
        <w:autoSpaceDN w:val="0"/>
        <w:adjustRightInd w:val="0"/>
        <w:spacing w:after="0" w:line="276" w:lineRule="auto"/>
        <w:rPr>
          <w:rFonts w:cstheme="minorHAnsi"/>
          <w:b/>
          <w:bCs/>
          <w:lang w:val="en-US"/>
        </w:rPr>
      </w:pPr>
      <w:proofErr w:type="spellStart"/>
      <w:proofErr w:type="gramStart"/>
      <w:r w:rsidRPr="00F843E7">
        <w:rPr>
          <w:rFonts w:cstheme="minorHAnsi"/>
          <w:b/>
          <w:bCs/>
          <w:lang w:val="en-US"/>
        </w:rPr>
        <w:t>Lets</w:t>
      </w:r>
      <w:proofErr w:type="spellEnd"/>
      <w:proofErr w:type="gramEnd"/>
      <w:r w:rsidRPr="00F843E7">
        <w:rPr>
          <w:rFonts w:cstheme="minorHAnsi"/>
          <w:b/>
          <w:bCs/>
          <w:lang w:val="en-US"/>
        </w:rPr>
        <w:t xml:space="preserve"> broaden our horizons</w:t>
      </w:r>
    </w:p>
    <w:p w14:paraId="09FEC391" w14:textId="77777777" w:rsidR="00C034AE" w:rsidRPr="00F843E7" w:rsidRDefault="00C034AE" w:rsidP="00FA5D22">
      <w:pPr>
        <w:autoSpaceDE w:val="0"/>
        <w:autoSpaceDN w:val="0"/>
        <w:adjustRightInd w:val="0"/>
        <w:spacing w:after="0" w:line="276" w:lineRule="auto"/>
        <w:rPr>
          <w:rFonts w:cstheme="minorHAnsi"/>
          <w:b/>
          <w:bCs/>
          <w:lang w:val="en-US"/>
        </w:rPr>
      </w:pPr>
    </w:p>
    <w:p w14:paraId="56736D42" w14:textId="179575E3" w:rsidR="005D3609" w:rsidRPr="00F843E7" w:rsidRDefault="008D5453" w:rsidP="00C034AE">
      <w:pPr>
        <w:autoSpaceDE w:val="0"/>
        <w:autoSpaceDN w:val="0"/>
        <w:adjustRightInd w:val="0"/>
        <w:spacing w:after="0" w:line="360" w:lineRule="auto"/>
        <w:jc w:val="both"/>
        <w:rPr>
          <w:rFonts w:cstheme="minorHAnsi"/>
          <w:lang w:val="en-US"/>
        </w:rPr>
      </w:pPr>
      <w:r w:rsidRPr="00F843E7">
        <w:rPr>
          <w:rFonts w:cstheme="minorHAnsi"/>
          <w:lang w:val="en-US"/>
        </w:rPr>
        <w:t xml:space="preserve">Our </w:t>
      </w:r>
      <w:r w:rsidR="005D3609" w:rsidRPr="00F843E7">
        <w:rPr>
          <w:rFonts w:cstheme="minorHAnsi"/>
          <w:lang w:val="en-US"/>
        </w:rPr>
        <w:t>society, demographics, and paradigms are</w:t>
      </w:r>
      <w:r w:rsidRPr="00F843E7">
        <w:rPr>
          <w:rFonts w:cstheme="minorHAnsi"/>
          <w:lang w:val="en-US"/>
        </w:rPr>
        <w:t xml:space="preserve"> constantly shifting. Post pandemic</w:t>
      </w:r>
      <w:r w:rsidR="006D1A5C" w:rsidRPr="00F843E7">
        <w:rPr>
          <w:rFonts w:cstheme="minorHAnsi"/>
          <w:lang w:val="en-US"/>
        </w:rPr>
        <w:t xml:space="preserve">, </w:t>
      </w:r>
      <w:r w:rsidRPr="00F843E7">
        <w:rPr>
          <w:rFonts w:cstheme="minorHAnsi"/>
          <w:lang w:val="en-US"/>
        </w:rPr>
        <w:t xml:space="preserve">individuals are intensely seeking </w:t>
      </w:r>
      <w:r w:rsidR="006D1A5C" w:rsidRPr="00F843E7">
        <w:rPr>
          <w:rFonts w:cstheme="minorHAnsi"/>
          <w:lang w:val="en-US"/>
        </w:rPr>
        <w:t>meaning,</w:t>
      </w:r>
      <w:r w:rsidRPr="00F843E7">
        <w:rPr>
          <w:rFonts w:cstheme="minorHAnsi"/>
          <w:lang w:val="en-US"/>
        </w:rPr>
        <w:t xml:space="preserve"> </w:t>
      </w:r>
      <w:proofErr w:type="gramStart"/>
      <w:r w:rsidRPr="00F843E7">
        <w:rPr>
          <w:rFonts w:cstheme="minorHAnsi"/>
          <w:lang w:val="en-US"/>
        </w:rPr>
        <w:t>health ,</w:t>
      </w:r>
      <w:proofErr w:type="gramEnd"/>
      <w:r w:rsidRPr="00F843E7">
        <w:rPr>
          <w:rFonts w:cstheme="minorHAnsi"/>
          <w:lang w:val="en-US"/>
        </w:rPr>
        <w:t xml:space="preserve"> joy in life and at work . </w:t>
      </w:r>
      <w:r w:rsidR="00444BC9" w:rsidRPr="00F843E7">
        <w:rPr>
          <w:rFonts w:cstheme="minorHAnsi"/>
          <w:shd w:val="clear" w:color="auto" w:fill="FFFFFF"/>
        </w:rPr>
        <w:t xml:space="preserve">The pandemic has sharpened the focus on the essence, </w:t>
      </w:r>
      <w:r w:rsidR="001679EC" w:rsidRPr="00F843E7">
        <w:rPr>
          <w:rFonts w:cstheme="minorHAnsi"/>
          <w:shd w:val="clear" w:color="auto" w:fill="FFFFFF"/>
        </w:rPr>
        <w:t>role,</w:t>
      </w:r>
      <w:r w:rsidR="00444BC9" w:rsidRPr="00F843E7">
        <w:rPr>
          <w:rFonts w:cstheme="minorHAnsi"/>
          <w:shd w:val="clear" w:color="auto" w:fill="FFFFFF"/>
        </w:rPr>
        <w:t xml:space="preserve"> and purpose of business. </w:t>
      </w:r>
      <w:r w:rsidR="00630961" w:rsidRPr="00F843E7">
        <w:rPr>
          <w:rFonts w:cstheme="minorHAnsi"/>
          <w:lang w:val="en-US"/>
        </w:rPr>
        <w:t xml:space="preserve">The old ways must give way to new strategizing </w:t>
      </w:r>
      <w:r w:rsidR="006D1A5C" w:rsidRPr="00F843E7">
        <w:rPr>
          <w:rFonts w:cstheme="minorHAnsi"/>
          <w:lang w:val="en-US"/>
        </w:rPr>
        <w:t>for swift</w:t>
      </w:r>
      <w:r w:rsidR="00630961" w:rsidRPr="00F843E7">
        <w:rPr>
          <w:rFonts w:cstheme="minorHAnsi"/>
          <w:lang w:val="en-US"/>
        </w:rPr>
        <w:t xml:space="preserve"> actions. </w:t>
      </w:r>
      <w:r w:rsidRPr="00F843E7">
        <w:rPr>
          <w:rFonts w:cstheme="minorHAnsi"/>
          <w:lang w:val="en-US"/>
        </w:rPr>
        <w:t xml:space="preserve">The answers </w:t>
      </w:r>
      <w:r w:rsidR="00FA5D22" w:rsidRPr="00F843E7">
        <w:rPr>
          <w:rFonts w:cstheme="minorHAnsi"/>
          <w:lang w:val="en-US"/>
        </w:rPr>
        <w:t>must</w:t>
      </w:r>
      <w:r w:rsidRPr="00F843E7">
        <w:rPr>
          <w:rFonts w:cstheme="minorHAnsi"/>
          <w:lang w:val="en-US"/>
        </w:rPr>
        <w:t xml:space="preserve"> be meaningful and decisive by organizations to attract and retain talent. There is a</w:t>
      </w:r>
      <w:r w:rsidR="00630961" w:rsidRPr="00F843E7">
        <w:rPr>
          <w:rFonts w:cstheme="minorHAnsi"/>
          <w:lang w:val="en-US"/>
        </w:rPr>
        <w:t xml:space="preserve"> critical</w:t>
      </w:r>
      <w:r w:rsidRPr="00F843E7">
        <w:rPr>
          <w:rFonts w:cstheme="minorHAnsi"/>
          <w:lang w:val="en-US"/>
        </w:rPr>
        <w:t xml:space="preserve"> </w:t>
      </w:r>
      <w:r w:rsidR="006D1A5C" w:rsidRPr="00F843E7">
        <w:rPr>
          <w:rFonts w:cstheme="minorHAnsi"/>
          <w:lang w:val="en-US"/>
        </w:rPr>
        <w:t>need for</w:t>
      </w:r>
      <w:r w:rsidRPr="00F843E7">
        <w:rPr>
          <w:rFonts w:cstheme="minorHAnsi"/>
          <w:lang w:val="en-US"/>
        </w:rPr>
        <w:t xml:space="preserve"> organizations to </w:t>
      </w:r>
      <w:r w:rsidR="00FA5D22" w:rsidRPr="00F843E7">
        <w:rPr>
          <w:rFonts w:cstheme="minorHAnsi"/>
          <w:lang w:val="en-US"/>
        </w:rPr>
        <w:t xml:space="preserve">be agile and </w:t>
      </w:r>
      <w:r w:rsidR="006D1A5C" w:rsidRPr="00F843E7">
        <w:rPr>
          <w:rFonts w:cstheme="minorHAnsi"/>
          <w:lang w:val="en-US"/>
        </w:rPr>
        <w:t>evolve, to</w:t>
      </w:r>
      <w:r w:rsidRPr="00F843E7">
        <w:rPr>
          <w:rFonts w:cstheme="minorHAnsi"/>
          <w:lang w:val="en-US"/>
        </w:rPr>
        <w:t xml:space="preserve"> be </w:t>
      </w:r>
      <w:r w:rsidR="00FA5D22" w:rsidRPr="00F843E7">
        <w:rPr>
          <w:rFonts w:cstheme="minorHAnsi"/>
          <w:lang w:val="en-US"/>
        </w:rPr>
        <w:t xml:space="preserve">good workplaces, </w:t>
      </w:r>
      <w:r w:rsidR="006D1A5C" w:rsidRPr="00F843E7">
        <w:rPr>
          <w:rFonts w:cstheme="minorHAnsi"/>
          <w:lang w:val="en-US"/>
        </w:rPr>
        <w:t>meaningful,</w:t>
      </w:r>
      <w:r w:rsidR="00FA5D22" w:rsidRPr="00F843E7">
        <w:rPr>
          <w:rFonts w:cstheme="minorHAnsi"/>
          <w:lang w:val="en-US"/>
        </w:rPr>
        <w:t xml:space="preserve"> caring, inclusive and at the same time energetic, </w:t>
      </w:r>
      <w:proofErr w:type="gramStart"/>
      <w:r w:rsidR="00FA5D22" w:rsidRPr="00F843E7">
        <w:rPr>
          <w:rFonts w:cstheme="minorHAnsi"/>
          <w:lang w:val="en-US"/>
        </w:rPr>
        <w:t>productive ,</w:t>
      </w:r>
      <w:proofErr w:type="gramEnd"/>
      <w:r w:rsidR="00FA5D22" w:rsidRPr="00F843E7">
        <w:rPr>
          <w:rFonts w:cstheme="minorHAnsi"/>
          <w:lang w:val="en-US"/>
        </w:rPr>
        <w:t xml:space="preserve"> profitable and adding value. </w:t>
      </w:r>
    </w:p>
    <w:p w14:paraId="3FE3183A" w14:textId="77777777" w:rsidR="00FA5D22" w:rsidRPr="00F843E7" w:rsidRDefault="00FA5D22" w:rsidP="00FA5D22">
      <w:pPr>
        <w:autoSpaceDE w:val="0"/>
        <w:autoSpaceDN w:val="0"/>
        <w:adjustRightInd w:val="0"/>
        <w:spacing w:after="0" w:line="276" w:lineRule="auto"/>
        <w:rPr>
          <w:rFonts w:cstheme="minorHAnsi"/>
          <w:shd w:val="clear" w:color="auto" w:fill="FFFFFF"/>
        </w:rPr>
      </w:pPr>
    </w:p>
    <w:p w14:paraId="18A9DEC0" w14:textId="1E44476A" w:rsidR="000939C5" w:rsidRPr="00F843E7" w:rsidRDefault="006D1A5C" w:rsidP="00C034AE">
      <w:pPr>
        <w:spacing w:line="360" w:lineRule="auto"/>
        <w:jc w:val="both"/>
        <w:rPr>
          <w:rFonts w:cstheme="minorHAnsi"/>
          <w:shd w:val="clear" w:color="auto" w:fill="FFFFFF"/>
        </w:rPr>
      </w:pPr>
      <w:r w:rsidRPr="00F843E7">
        <w:rPr>
          <w:rFonts w:cstheme="minorHAnsi"/>
          <w:shd w:val="clear" w:color="auto" w:fill="FFFFFF"/>
        </w:rPr>
        <w:t>Ulrich (2015) proposes</w:t>
      </w:r>
      <w:r w:rsidR="00BF281F" w:rsidRPr="00F843E7">
        <w:rPr>
          <w:rFonts w:cstheme="minorHAnsi"/>
          <w:shd w:val="clear" w:color="auto" w:fill="FFFFFF"/>
        </w:rPr>
        <w:t xml:space="preserve"> that </w:t>
      </w:r>
      <w:r w:rsidR="00C67BA0" w:rsidRPr="00F843E7">
        <w:rPr>
          <w:rFonts w:cstheme="minorHAnsi"/>
          <w:shd w:val="clear" w:color="auto" w:fill="FFFFFF"/>
        </w:rPr>
        <w:t xml:space="preserve">the organization’s role has immense importance for a </w:t>
      </w:r>
      <w:r w:rsidR="00BF281F" w:rsidRPr="00F843E7">
        <w:rPr>
          <w:rFonts w:cstheme="minorHAnsi"/>
          <w:shd w:val="clear" w:color="auto" w:fill="FFFFFF"/>
        </w:rPr>
        <w:t xml:space="preserve">victory </w:t>
      </w:r>
      <w:r w:rsidR="00C67BA0" w:rsidRPr="00F843E7">
        <w:rPr>
          <w:rFonts w:cstheme="minorHAnsi"/>
          <w:shd w:val="clear" w:color="auto" w:fill="FFFFFF"/>
        </w:rPr>
        <w:t xml:space="preserve">in a talent </w:t>
      </w:r>
      <w:r w:rsidR="00BF281F" w:rsidRPr="00F843E7">
        <w:rPr>
          <w:rFonts w:cstheme="minorHAnsi"/>
          <w:shd w:val="clear" w:color="auto" w:fill="FFFFFF"/>
        </w:rPr>
        <w:t xml:space="preserve">war </w:t>
      </w:r>
      <w:r w:rsidR="00C67BA0" w:rsidRPr="00F843E7">
        <w:rPr>
          <w:rFonts w:cstheme="minorHAnsi"/>
          <w:shd w:val="clear" w:color="auto" w:fill="FFFFFF"/>
        </w:rPr>
        <w:t xml:space="preserve">and </w:t>
      </w:r>
      <w:r w:rsidR="00FA5D22" w:rsidRPr="00F843E7">
        <w:rPr>
          <w:rFonts w:cstheme="minorHAnsi"/>
          <w:shd w:val="clear" w:color="auto" w:fill="FFFFFF"/>
        </w:rPr>
        <w:t xml:space="preserve">victory </w:t>
      </w:r>
      <w:r w:rsidR="00BF281F" w:rsidRPr="00F843E7">
        <w:rPr>
          <w:rFonts w:cstheme="minorHAnsi"/>
          <w:shd w:val="clear" w:color="auto" w:fill="FFFFFF"/>
        </w:rPr>
        <w:t xml:space="preserve">does not come from talent alone. </w:t>
      </w:r>
      <w:r w:rsidR="00C67BA0" w:rsidRPr="00F843E7">
        <w:rPr>
          <w:rFonts w:cstheme="minorHAnsi"/>
          <w:shd w:val="clear" w:color="auto" w:fill="FFFFFF"/>
        </w:rPr>
        <w:t>I</w:t>
      </w:r>
      <w:r w:rsidR="00BF281F" w:rsidRPr="00F843E7">
        <w:rPr>
          <w:rFonts w:cstheme="minorHAnsi"/>
          <w:shd w:val="clear" w:color="auto" w:fill="FFFFFF"/>
        </w:rPr>
        <w:t>t is critical to operationalize organization into a series of conscious choices</w:t>
      </w:r>
      <w:r w:rsidR="00912980" w:rsidRPr="00F843E7">
        <w:rPr>
          <w:rFonts w:cstheme="minorHAnsi"/>
          <w:shd w:val="clear" w:color="auto" w:fill="FFFFFF"/>
        </w:rPr>
        <w:t xml:space="preserve"> for long-term success (Ulric</w:t>
      </w:r>
      <w:r w:rsidR="000605D7" w:rsidRPr="00F843E7">
        <w:rPr>
          <w:rFonts w:cstheme="minorHAnsi"/>
          <w:shd w:val="clear" w:color="auto" w:fill="FFFFFF"/>
        </w:rPr>
        <w:t>h</w:t>
      </w:r>
      <w:r w:rsidR="00912980" w:rsidRPr="00F843E7">
        <w:rPr>
          <w:rFonts w:cstheme="minorHAnsi"/>
          <w:shd w:val="clear" w:color="auto" w:fill="FFFFFF"/>
        </w:rPr>
        <w:t>, 2015</w:t>
      </w:r>
      <w:proofErr w:type="gramStart"/>
      <w:r w:rsidR="00912980" w:rsidRPr="00F843E7">
        <w:rPr>
          <w:rFonts w:cstheme="minorHAnsi"/>
          <w:shd w:val="clear" w:color="auto" w:fill="FFFFFF"/>
        </w:rPr>
        <w:t>).</w:t>
      </w:r>
      <w:r w:rsidR="004A69AD" w:rsidRPr="00F843E7">
        <w:rPr>
          <w:rStyle w:val="lead-in"/>
          <w:rFonts w:cstheme="minorHAnsi"/>
          <w:spacing w:val="-3"/>
          <w:shd w:val="clear" w:color="auto" w:fill="FFFFFF"/>
        </w:rPr>
        <w:t>In</w:t>
      </w:r>
      <w:proofErr w:type="gramEnd"/>
      <w:r w:rsidR="004A69AD" w:rsidRPr="00F843E7">
        <w:rPr>
          <w:rStyle w:val="lead-in"/>
          <w:rFonts w:cstheme="minorHAnsi"/>
          <w:spacing w:val="-3"/>
          <w:shd w:val="clear" w:color="auto" w:fill="FFFFFF"/>
        </w:rPr>
        <w:t xml:space="preserve"> an </w:t>
      </w:r>
      <w:r w:rsidR="000939C5" w:rsidRPr="00F843E7">
        <w:rPr>
          <w:rStyle w:val="lead-in"/>
          <w:rFonts w:cstheme="minorHAnsi"/>
          <w:spacing w:val="-3"/>
          <w:shd w:val="clear" w:color="auto" w:fill="FFFFFF"/>
        </w:rPr>
        <w:t>era of chronic </w:t>
      </w:r>
      <w:r w:rsidR="000939C5" w:rsidRPr="00F843E7">
        <w:rPr>
          <w:rStyle w:val="lead-in-large"/>
          <w:rFonts w:cstheme="minorHAnsi"/>
          <w:spacing w:val="-3"/>
          <w:shd w:val="clear" w:color="auto" w:fill="FFFFFF"/>
        </w:rPr>
        <w:t>skills shortages, </w:t>
      </w:r>
      <w:r w:rsidR="000939C5" w:rsidRPr="00F843E7">
        <w:rPr>
          <w:rFonts w:cstheme="minorHAnsi"/>
          <w:spacing w:val="-3"/>
          <w:shd w:val="clear" w:color="auto" w:fill="FFFFFF"/>
        </w:rPr>
        <w:t>rapid automation, and digital transformation</w:t>
      </w:r>
      <w:r w:rsidR="004A69AD" w:rsidRPr="00F843E7">
        <w:rPr>
          <w:rFonts w:cstheme="minorHAnsi"/>
          <w:spacing w:val="-3"/>
          <w:shd w:val="clear" w:color="auto" w:fill="FFFFFF"/>
        </w:rPr>
        <w:t xml:space="preserve">, if organizations are challenged with talent , it </w:t>
      </w:r>
      <w:r w:rsidR="00383683" w:rsidRPr="00F843E7">
        <w:rPr>
          <w:rFonts w:cstheme="minorHAnsi"/>
          <w:spacing w:val="-3"/>
          <w:shd w:val="clear" w:color="auto" w:fill="FFFFFF"/>
        </w:rPr>
        <w:t>could</w:t>
      </w:r>
      <w:r w:rsidR="000939C5" w:rsidRPr="00F843E7">
        <w:rPr>
          <w:rFonts w:cstheme="minorHAnsi"/>
          <w:spacing w:val="-3"/>
          <w:shd w:val="clear" w:color="auto" w:fill="FFFFFF"/>
        </w:rPr>
        <w:t xml:space="preserve">  become a strategic bottleneck</w:t>
      </w:r>
      <w:r w:rsidR="004A69AD" w:rsidRPr="00F843E7">
        <w:rPr>
          <w:rFonts w:cstheme="minorHAnsi"/>
          <w:spacing w:val="-3"/>
          <w:shd w:val="clear" w:color="auto" w:fill="FFFFFF"/>
        </w:rPr>
        <w:t xml:space="preserve"> ( Fuller et.al ,2020). As the nature of jobs </w:t>
      </w:r>
      <w:proofErr w:type="gramStart"/>
      <w:r w:rsidR="004A69AD" w:rsidRPr="00F843E7">
        <w:rPr>
          <w:rFonts w:cstheme="minorHAnsi"/>
          <w:spacing w:val="-3"/>
          <w:shd w:val="clear" w:color="auto" w:fill="FFFFFF"/>
        </w:rPr>
        <w:t>change ,</w:t>
      </w:r>
      <w:proofErr w:type="gramEnd"/>
      <w:r w:rsidR="00383683" w:rsidRPr="00F843E7">
        <w:rPr>
          <w:rFonts w:cstheme="minorHAnsi"/>
          <w:spacing w:val="-3"/>
          <w:shd w:val="clear" w:color="auto" w:fill="FFFFFF"/>
        </w:rPr>
        <w:t xml:space="preserve"> </w:t>
      </w:r>
      <w:r w:rsidR="004A69AD" w:rsidRPr="00F843E7">
        <w:rPr>
          <w:rFonts w:cstheme="minorHAnsi"/>
          <w:spacing w:val="-3"/>
          <w:shd w:val="clear" w:color="auto" w:fill="FFFFFF"/>
        </w:rPr>
        <w:t xml:space="preserve">the knowledge and skills get a half-life. Organizations </w:t>
      </w:r>
      <w:r w:rsidR="00383683" w:rsidRPr="00F843E7">
        <w:rPr>
          <w:rFonts w:cstheme="minorHAnsi"/>
          <w:spacing w:val="-3"/>
          <w:shd w:val="clear" w:color="auto" w:fill="FFFFFF"/>
        </w:rPr>
        <w:t>must</w:t>
      </w:r>
      <w:r w:rsidR="004A69AD" w:rsidRPr="00F843E7">
        <w:rPr>
          <w:rFonts w:cstheme="minorHAnsi"/>
          <w:spacing w:val="-3"/>
          <w:shd w:val="clear" w:color="auto" w:fill="FFFFFF"/>
        </w:rPr>
        <w:t xml:space="preserve"> embrace and acknowledge the full potential of the m</w:t>
      </w:r>
      <w:r w:rsidR="000939C5" w:rsidRPr="00F843E7">
        <w:rPr>
          <w:rFonts w:cstheme="minorHAnsi"/>
          <w:spacing w:val="-3"/>
          <w:shd w:val="clear" w:color="auto" w:fill="FFFFFF"/>
        </w:rPr>
        <w:t xml:space="preserve">ajor demographic </w:t>
      </w:r>
      <w:proofErr w:type="gramStart"/>
      <w:r w:rsidRPr="00F843E7">
        <w:rPr>
          <w:rFonts w:cstheme="minorHAnsi"/>
          <w:spacing w:val="-3"/>
          <w:shd w:val="clear" w:color="auto" w:fill="FFFFFF"/>
        </w:rPr>
        <w:t>changes .</w:t>
      </w:r>
      <w:r w:rsidR="00383683" w:rsidRPr="00F843E7">
        <w:rPr>
          <w:rFonts w:cstheme="minorHAnsi"/>
          <w:spacing w:val="-3"/>
          <w:shd w:val="clear" w:color="auto" w:fill="FFFFFF"/>
        </w:rPr>
        <w:t>A</w:t>
      </w:r>
      <w:r w:rsidR="004A69AD" w:rsidRPr="00F843E7">
        <w:rPr>
          <w:rFonts w:cstheme="minorHAnsi"/>
          <w:spacing w:val="-3"/>
          <w:shd w:val="clear" w:color="auto" w:fill="FFFFFF"/>
        </w:rPr>
        <w:t>s</w:t>
      </w:r>
      <w:proofErr w:type="gramEnd"/>
      <w:r w:rsidR="004A69AD" w:rsidRPr="00F843E7">
        <w:rPr>
          <w:rFonts w:cstheme="minorHAnsi"/>
          <w:spacing w:val="-3"/>
          <w:shd w:val="clear" w:color="auto" w:fill="FFFFFF"/>
        </w:rPr>
        <w:t xml:space="preserve"> we researched on this topic, we were impressed by some organizations who have taken the leap of faith and are leading the way. </w:t>
      </w:r>
    </w:p>
    <w:p w14:paraId="3ED237DD" w14:textId="59A1AD6C" w:rsidR="009F43A9" w:rsidRPr="00F843E7" w:rsidRDefault="005B66EA" w:rsidP="009F43A9">
      <w:pPr>
        <w:pStyle w:val="Body"/>
        <w:spacing w:line="360" w:lineRule="auto"/>
        <w:jc w:val="both"/>
        <w:rPr>
          <w:rFonts w:asciiTheme="minorHAnsi" w:hAnsiTheme="minorHAnsi" w:cstheme="minorHAnsi"/>
          <w:b/>
          <w:bCs/>
          <w:color w:val="auto"/>
        </w:rPr>
      </w:pPr>
      <w:r w:rsidRPr="00F843E7">
        <w:rPr>
          <w:rFonts w:asciiTheme="minorHAnsi" w:hAnsiTheme="minorHAnsi" w:cstheme="minorHAnsi"/>
          <w:b/>
          <w:bCs/>
          <w:color w:val="auto"/>
        </w:rPr>
        <w:t xml:space="preserve">Gender </w:t>
      </w:r>
    </w:p>
    <w:p w14:paraId="556B3113" w14:textId="50354E1C" w:rsidR="008243A6" w:rsidRPr="00F843E7" w:rsidRDefault="00412CD9" w:rsidP="009F43A9">
      <w:pPr>
        <w:pStyle w:val="Body"/>
        <w:spacing w:line="360" w:lineRule="auto"/>
        <w:jc w:val="both"/>
        <w:rPr>
          <w:rFonts w:asciiTheme="minorHAnsi" w:hAnsiTheme="minorHAnsi" w:cstheme="minorHAnsi"/>
          <w:b/>
          <w:bCs/>
          <w:color w:val="auto"/>
        </w:rPr>
      </w:pPr>
      <w:r w:rsidRPr="00F843E7">
        <w:rPr>
          <w:rFonts w:asciiTheme="minorHAnsi" w:hAnsiTheme="minorHAnsi" w:cstheme="minorHAnsi"/>
          <w:color w:val="auto"/>
        </w:rPr>
        <w:lastRenderedPageBreak/>
        <w:t xml:space="preserve">The equal contribution of women and men in the process of deep economic and societal transformation is critical. More than ever, societies cannot afford to lose out on the skills, </w:t>
      </w:r>
      <w:r w:rsidR="006D1A5C" w:rsidRPr="00F843E7">
        <w:rPr>
          <w:rFonts w:asciiTheme="minorHAnsi" w:hAnsiTheme="minorHAnsi" w:cstheme="minorHAnsi"/>
          <w:color w:val="auto"/>
        </w:rPr>
        <w:t>ideas,</w:t>
      </w:r>
      <w:r w:rsidRPr="00F843E7">
        <w:rPr>
          <w:rFonts w:asciiTheme="minorHAnsi" w:hAnsiTheme="minorHAnsi" w:cstheme="minorHAnsi"/>
          <w:color w:val="auto"/>
        </w:rPr>
        <w:t xml:space="preserve"> and perspectives of half of humanity</w:t>
      </w:r>
      <w:r w:rsidR="00FA5D22" w:rsidRPr="00F843E7">
        <w:rPr>
          <w:rFonts w:asciiTheme="minorHAnsi" w:hAnsiTheme="minorHAnsi" w:cstheme="minorHAnsi"/>
          <w:color w:val="auto"/>
        </w:rPr>
        <w:t>,</w:t>
      </w:r>
      <w:r w:rsidRPr="00F843E7">
        <w:rPr>
          <w:rFonts w:asciiTheme="minorHAnsi" w:hAnsiTheme="minorHAnsi" w:cstheme="minorHAnsi"/>
          <w:color w:val="auto"/>
        </w:rPr>
        <w:t xml:space="preserve"> </w:t>
      </w:r>
      <w:r w:rsidR="00FA5D22" w:rsidRPr="00F843E7">
        <w:rPr>
          <w:rFonts w:asciiTheme="minorHAnsi" w:hAnsiTheme="minorHAnsi" w:cstheme="minorHAnsi"/>
          <w:color w:val="auto"/>
        </w:rPr>
        <w:t>failing to</w:t>
      </w:r>
      <w:r w:rsidRPr="00F843E7">
        <w:rPr>
          <w:rFonts w:asciiTheme="minorHAnsi" w:hAnsiTheme="minorHAnsi" w:cstheme="minorHAnsi"/>
          <w:color w:val="auto"/>
        </w:rPr>
        <w:t xml:space="preserve"> realize the promise of a more prosperous and humancentric future that well-governed innovation and technology can bring. (Global Wage </w:t>
      </w:r>
      <w:r w:rsidR="006D1A5C" w:rsidRPr="00F843E7">
        <w:rPr>
          <w:rFonts w:asciiTheme="minorHAnsi" w:hAnsiTheme="minorHAnsi" w:cstheme="minorHAnsi"/>
          <w:color w:val="auto"/>
        </w:rPr>
        <w:t>Report,</w:t>
      </w:r>
      <w:r w:rsidRPr="00F843E7">
        <w:rPr>
          <w:rFonts w:asciiTheme="minorHAnsi" w:hAnsiTheme="minorHAnsi" w:cstheme="minorHAnsi"/>
          <w:color w:val="auto"/>
        </w:rPr>
        <w:t xml:space="preserve"> ILO, 2018/2019).</w:t>
      </w:r>
    </w:p>
    <w:p w14:paraId="434BA34D" w14:textId="7F32DAD6" w:rsidR="00412CD9" w:rsidRPr="00F843E7" w:rsidRDefault="00412CD9" w:rsidP="009F43A9">
      <w:pPr>
        <w:spacing w:before="100" w:beforeAutospacing="1" w:after="240" w:line="360" w:lineRule="auto"/>
        <w:jc w:val="both"/>
        <w:rPr>
          <w:rFonts w:cstheme="minorHAnsi"/>
        </w:rPr>
      </w:pPr>
      <w:r w:rsidRPr="00F843E7">
        <w:rPr>
          <w:rFonts w:cstheme="minorHAnsi"/>
        </w:rPr>
        <w:t xml:space="preserve">Global Gender Gap </w:t>
      </w:r>
      <w:r w:rsidR="006D1A5C" w:rsidRPr="00F843E7">
        <w:rPr>
          <w:rFonts w:cstheme="minorHAnsi"/>
        </w:rPr>
        <w:t>r</w:t>
      </w:r>
      <w:r w:rsidRPr="00F843E7">
        <w:rPr>
          <w:rFonts w:cstheme="minorHAnsi"/>
        </w:rPr>
        <w:t>eport, World Economic Forum 2018 rank</w:t>
      </w:r>
      <w:r w:rsidR="008243A6" w:rsidRPr="00F843E7">
        <w:rPr>
          <w:rFonts w:cstheme="minorHAnsi"/>
        </w:rPr>
        <w:t>ed</w:t>
      </w:r>
      <w:r w:rsidRPr="00F843E7">
        <w:rPr>
          <w:rFonts w:cstheme="minorHAnsi"/>
        </w:rPr>
        <w:t xml:space="preserve"> India 108 out of the 149 countries in the globe. </w:t>
      </w:r>
      <w:r w:rsidR="008243A6" w:rsidRPr="00F843E7">
        <w:rPr>
          <w:rFonts w:cstheme="minorHAnsi"/>
          <w:shd w:val="clear" w:color="auto" w:fill="FFFFFF"/>
        </w:rPr>
        <w:t xml:space="preserve">Since </w:t>
      </w:r>
      <w:r w:rsidR="006D1A5C" w:rsidRPr="00F843E7">
        <w:rPr>
          <w:rFonts w:cstheme="minorHAnsi"/>
          <w:shd w:val="clear" w:color="auto" w:fill="FFFFFF"/>
        </w:rPr>
        <w:t>then,</w:t>
      </w:r>
      <w:r w:rsidR="008243A6" w:rsidRPr="00F843E7">
        <w:rPr>
          <w:rFonts w:cstheme="minorHAnsi"/>
          <w:shd w:val="clear" w:color="auto" w:fill="FFFFFF"/>
        </w:rPr>
        <w:t xml:space="preserve"> the</w:t>
      </w:r>
      <w:r w:rsidR="000E54A4" w:rsidRPr="00F843E7">
        <w:rPr>
          <w:rFonts w:cstheme="minorHAnsi"/>
          <w:shd w:val="clear" w:color="auto" w:fill="FFFFFF"/>
        </w:rPr>
        <w:t xml:space="preserve"> gender gap in India has widened to 62.5%. </w:t>
      </w:r>
      <w:r w:rsidR="009F43A9" w:rsidRPr="00F843E7">
        <w:rPr>
          <w:rFonts w:cstheme="minorHAnsi"/>
          <w:shd w:val="clear" w:color="auto" w:fill="FFFFFF"/>
        </w:rPr>
        <w:t>India in 2021 has slipped 28 places and has been ranked 140</w:t>
      </w:r>
      <w:r w:rsidR="006D1A5C" w:rsidRPr="00F843E7">
        <w:rPr>
          <w:rFonts w:cstheme="minorHAnsi"/>
          <w:shd w:val="clear" w:color="auto" w:fill="FFFFFF"/>
        </w:rPr>
        <w:t>.</w:t>
      </w:r>
      <w:r w:rsidR="009F43A9" w:rsidRPr="00F843E7">
        <w:rPr>
          <w:rFonts w:cstheme="minorHAnsi"/>
          <w:shd w:val="clear" w:color="auto" w:fill="FFFFFF"/>
        </w:rPr>
        <w:t xml:space="preserve"> </w:t>
      </w:r>
      <w:r w:rsidR="000E54A4" w:rsidRPr="00F843E7">
        <w:rPr>
          <w:rFonts w:cstheme="minorHAnsi"/>
          <w:shd w:val="clear" w:color="auto" w:fill="FFFFFF"/>
        </w:rPr>
        <w:t xml:space="preserve">The Global </w:t>
      </w:r>
      <w:r w:rsidR="009F43A9" w:rsidRPr="00F843E7">
        <w:rPr>
          <w:rFonts w:cstheme="minorHAnsi"/>
          <w:shd w:val="clear" w:color="auto" w:fill="FFFFFF"/>
        </w:rPr>
        <w:t>G</w:t>
      </w:r>
      <w:r w:rsidR="000E54A4" w:rsidRPr="00F843E7">
        <w:rPr>
          <w:rFonts w:cstheme="minorHAnsi"/>
          <w:shd w:val="clear" w:color="auto" w:fill="FFFFFF"/>
        </w:rPr>
        <w:t xml:space="preserve">ender Gap </w:t>
      </w:r>
      <w:r w:rsidR="006D1A5C" w:rsidRPr="00F843E7">
        <w:rPr>
          <w:rFonts w:cstheme="minorHAnsi"/>
          <w:shd w:val="clear" w:color="auto" w:fill="FFFFFF"/>
        </w:rPr>
        <w:t>report,</w:t>
      </w:r>
      <w:r w:rsidR="000E54A4" w:rsidRPr="00F843E7">
        <w:rPr>
          <w:rFonts w:cstheme="minorHAnsi"/>
          <w:shd w:val="clear" w:color="auto" w:fill="FFFFFF"/>
        </w:rPr>
        <w:t xml:space="preserve"> </w:t>
      </w:r>
      <w:proofErr w:type="gramStart"/>
      <w:r w:rsidR="000E54A4" w:rsidRPr="00F843E7">
        <w:rPr>
          <w:rFonts w:cstheme="minorHAnsi"/>
          <w:shd w:val="clear" w:color="auto" w:fill="FFFFFF"/>
        </w:rPr>
        <w:t>2021  index</w:t>
      </w:r>
      <w:proofErr w:type="gramEnd"/>
      <w:r w:rsidR="000E54A4" w:rsidRPr="00F843E7">
        <w:rPr>
          <w:rFonts w:cstheme="minorHAnsi"/>
          <w:shd w:val="clear" w:color="auto" w:fill="FFFFFF"/>
        </w:rPr>
        <w:t xml:space="preserve"> has benchmarked 156 nations across the globe in 2021</w:t>
      </w:r>
      <w:r w:rsidR="008243A6" w:rsidRPr="00F843E7">
        <w:rPr>
          <w:rFonts w:cstheme="minorHAnsi"/>
          <w:shd w:val="clear" w:color="auto" w:fill="FFFFFF"/>
        </w:rPr>
        <w:t xml:space="preserve"> and the</w:t>
      </w:r>
      <w:r w:rsidR="008243A6" w:rsidRPr="00F843E7">
        <w:rPr>
          <w:rFonts w:eastAsia="Times New Roman" w:cstheme="minorHAnsi"/>
          <w:lang w:val="en-US"/>
        </w:rPr>
        <w:t xml:space="preserve"> gender gap in economic participation and opportunity remains the second-largest of the four key gaps tracked by the index. </w:t>
      </w:r>
      <w:r w:rsidR="000E54A4" w:rsidRPr="00F843E7">
        <w:rPr>
          <w:rFonts w:cstheme="minorHAnsi"/>
          <w:shd w:val="clear" w:color="auto" w:fill="FFFFFF"/>
        </w:rPr>
        <w:t xml:space="preserve">The data </w:t>
      </w:r>
      <w:r w:rsidR="001679EC" w:rsidRPr="00F843E7">
        <w:rPr>
          <w:rFonts w:cstheme="minorHAnsi"/>
          <w:shd w:val="clear" w:color="auto" w:fill="FFFFFF"/>
        </w:rPr>
        <w:t xml:space="preserve">revealed </w:t>
      </w:r>
      <w:r w:rsidR="000E54A4" w:rsidRPr="00F843E7">
        <w:rPr>
          <w:rFonts w:cstheme="minorHAnsi"/>
          <w:shd w:val="clear" w:color="auto" w:fill="FFFFFF"/>
        </w:rPr>
        <w:t xml:space="preserve">that it will take </w:t>
      </w:r>
      <w:r w:rsidR="008243A6" w:rsidRPr="00F843E7">
        <w:rPr>
          <w:rFonts w:cstheme="minorHAnsi"/>
          <w:shd w:val="clear" w:color="auto" w:fill="FFFFFF"/>
        </w:rPr>
        <w:t xml:space="preserve">267.6 years to bridge the gender gap worldwide vis-à-vis </w:t>
      </w:r>
      <w:r w:rsidR="000E54A4" w:rsidRPr="00F843E7">
        <w:rPr>
          <w:rFonts w:cstheme="minorHAnsi"/>
          <w:shd w:val="clear" w:color="auto" w:fill="FFFFFF"/>
        </w:rPr>
        <w:t>135.6 years</w:t>
      </w:r>
      <w:r w:rsidR="008243A6" w:rsidRPr="00F843E7">
        <w:rPr>
          <w:rFonts w:cstheme="minorHAnsi"/>
          <w:shd w:val="clear" w:color="auto" w:fill="FFFFFF"/>
        </w:rPr>
        <w:t xml:space="preserve"> </w:t>
      </w:r>
      <w:r w:rsidR="001679EC" w:rsidRPr="00F843E7">
        <w:rPr>
          <w:rFonts w:cstheme="minorHAnsi"/>
          <w:shd w:val="clear" w:color="auto" w:fill="FFFFFF"/>
        </w:rPr>
        <w:t xml:space="preserve">predicted </w:t>
      </w:r>
      <w:r w:rsidR="008243A6" w:rsidRPr="00F843E7">
        <w:rPr>
          <w:rFonts w:cstheme="minorHAnsi"/>
          <w:shd w:val="clear" w:color="auto" w:fill="FFFFFF"/>
        </w:rPr>
        <w:t>in 2018-</w:t>
      </w:r>
      <w:proofErr w:type="gramStart"/>
      <w:r w:rsidR="008243A6" w:rsidRPr="00F843E7">
        <w:rPr>
          <w:rFonts w:cstheme="minorHAnsi"/>
          <w:shd w:val="clear" w:color="auto" w:fill="FFFFFF"/>
        </w:rPr>
        <w:t>2019</w:t>
      </w:r>
      <w:r w:rsidR="009F43A9" w:rsidRPr="00F843E7">
        <w:rPr>
          <w:rFonts w:cstheme="minorHAnsi"/>
          <w:shd w:val="clear" w:color="auto" w:fill="FFFFFF"/>
        </w:rPr>
        <w:t xml:space="preserve"> </w:t>
      </w:r>
      <w:r w:rsidR="001679EC" w:rsidRPr="00F843E7">
        <w:rPr>
          <w:rFonts w:cstheme="minorHAnsi"/>
          <w:shd w:val="clear" w:color="auto" w:fill="FFFFFF"/>
        </w:rPr>
        <w:t>.T</w:t>
      </w:r>
      <w:r w:rsidR="000E54A4" w:rsidRPr="00F843E7">
        <w:rPr>
          <w:rFonts w:cstheme="minorHAnsi"/>
          <w:shd w:val="clear" w:color="auto" w:fill="FFFFFF"/>
        </w:rPr>
        <w:t>he</w:t>
      </w:r>
      <w:proofErr w:type="gramEnd"/>
      <w:r w:rsidR="000E54A4" w:rsidRPr="00F843E7">
        <w:rPr>
          <w:rFonts w:cstheme="minorHAnsi"/>
          <w:shd w:val="clear" w:color="auto" w:fill="FFFFFF"/>
        </w:rPr>
        <w:t xml:space="preserve"> pandemic has impacted women more severely than men. However, the gap on educational attainment and health and survival has been practically bridged. </w:t>
      </w:r>
    </w:p>
    <w:p w14:paraId="3BB05263" w14:textId="30BA83A3" w:rsidR="001679EC" w:rsidRPr="00F843E7" w:rsidRDefault="001679EC" w:rsidP="00C42532">
      <w:pPr>
        <w:pStyle w:val="Body"/>
        <w:spacing w:line="360" w:lineRule="auto"/>
        <w:jc w:val="both"/>
        <w:rPr>
          <w:rFonts w:asciiTheme="minorHAnsi" w:hAnsiTheme="minorHAnsi" w:cstheme="minorHAnsi"/>
          <w:color w:val="auto"/>
        </w:rPr>
      </w:pPr>
      <w:r w:rsidRPr="00F843E7">
        <w:rPr>
          <w:rFonts w:asciiTheme="minorHAnsi" w:hAnsiTheme="minorHAnsi" w:cstheme="minorHAnsi"/>
          <w:color w:val="auto"/>
        </w:rPr>
        <w:t>S</w:t>
      </w:r>
      <w:r w:rsidR="006A6550" w:rsidRPr="00F843E7">
        <w:rPr>
          <w:rFonts w:asciiTheme="minorHAnsi" w:hAnsiTheme="minorHAnsi" w:cstheme="minorHAnsi"/>
          <w:color w:val="auto"/>
        </w:rPr>
        <w:t>ex</w:t>
      </w:r>
      <w:r w:rsidRPr="00F843E7">
        <w:rPr>
          <w:rFonts w:asciiTheme="minorHAnsi" w:hAnsiTheme="minorHAnsi" w:cstheme="minorHAnsi"/>
          <w:color w:val="auto"/>
        </w:rPr>
        <w:t xml:space="preserve"> </w:t>
      </w:r>
      <w:r w:rsidR="006A6550" w:rsidRPr="00F843E7">
        <w:rPr>
          <w:rFonts w:asciiTheme="minorHAnsi" w:hAnsiTheme="minorHAnsi" w:cstheme="minorHAnsi"/>
          <w:color w:val="auto"/>
        </w:rPr>
        <w:t>is de</w:t>
      </w:r>
      <w:r w:rsidR="00DB637F" w:rsidRPr="00F843E7">
        <w:rPr>
          <w:rFonts w:asciiTheme="minorHAnsi" w:hAnsiTheme="minorHAnsi" w:cstheme="minorHAnsi"/>
          <w:color w:val="auto"/>
        </w:rPr>
        <w:t>fi</w:t>
      </w:r>
      <w:r w:rsidR="006A6550" w:rsidRPr="00F843E7">
        <w:rPr>
          <w:rFonts w:asciiTheme="minorHAnsi" w:hAnsiTheme="minorHAnsi" w:cstheme="minorHAnsi"/>
          <w:color w:val="auto"/>
        </w:rPr>
        <w:t xml:space="preserve">ned by biological differences between men and women, </w:t>
      </w:r>
      <w:r w:rsidRPr="00F843E7">
        <w:rPr>
          <w:rFonts w:asciiTheme="minorHAnsi" w:hAnsiTheme="minorHAnsi" w:cstheme="minorHAnsi"/>
          <w:color w:val="auto"/>
        </w:rPr>
        <w:t xml:space="preserve">while </w:t>
      </w:r>
      <w:r w:rsidR="006A6550" w:rsidRPr="00F843E7">
        <w:rPr>
          <w:rFonts w:asciiTheme="minorHAnsi" w:hAnsiTheme="minorHAnsi" w:cstheme="minorHAnsi"/>
          <w:color w:val="auto"/>
        </w:rPr>
        <w:t xml:space="preserve">gender refers to the socially learned behaviors and expectations that are attributed to masculinity and femininity (Anderson 1988; Peterson and Runyan 1999). </w:t>
      </w:r>
      <w:proofErr w:type="spellStart"/>
      <w:r w:rsidR="006A6550" w:rsidRPr="00F843E7">
        <w:rPr>
          <w:rFonts w:asciiTheme="minorHAnsi" w:hAnsiTheme="minorHAnsi" w:cstheme="minorHAnsi"/>
          <w:color w:val="auto"/>
        </w:rPr>
        <w:t>Barriteau</w:t>
      </w:r>
      <w:proofErr w:type="spellEnd"/>
      <w:r w:rsidR="006A6550" w:rsidRPr="00F843E7">
        <w:rPr>
          <w:rFonts w:asciiTheme="minorHAnsi" w:hAnsiTheme="minorHAnsi" w:cstheme="minorHAnsi"/>
          <w:color w:val="auto"/>
        </w:rPr>
        <w:t xml:space="preserve"> et al. (2000) de</w:t>
      </w:r>
      <w:r w:rsidR="00DB637F" w:rsidRPr="00F843E7">
        <w:rPr>
          <w:rFonts w:asciiTheme="minorHAnsi" w:hAnsiTheme="minorHAnsi" w:cstheme="minorHAnsi"/>
          <w:color w:val="auto"/>
        </w:rPr>
        <w:t>fi</w:t>
      </w:r>
      <w:r w:rsidR="006A6550" w:rsidRPr="00F843E7">
        <w:rPr>
          <w:rFonts w:asciiTheme="minorHAnsi" w:hAnsiTheme="minorHAnsi" w:cstheme="minorHAnsi"/>
          <w:color w:val="auto"/>
        </w:rPr>
        <w:t>ne</w:t>
      </w:r>
      <w:r w:rsidR="00DB637F" w:rsidRPr="00F843E7">
        <w:rPr>
          <w:rFonts w:asciiTheme="minorHAnsi" w:hAnsiTheme="minorHAnsi" w:cstheme="minorHAnsi"/>
          <w:color w:val="auto"/>
        </w:rPr>
        <w:t>s</w:t>
      </w:r>
      <w:r w:rsidR="006A6550" w:rsidRPr="00F843E7">
        <w:rPr>
          <w:rFonts w:asciiTheme="minorHAnsi" w:hAnsiTheme="minorHAnsi" w:cstheme="minorHAnsi"/>
          <w:color w:val="auto"/>
        </w:rPr>
        <w:t xml:space="preserve"> gender relations as “societies socially constructed relations between men and women” (p. 205). In general, traits that de</w:t>
      </w:r>
      <w:r w:rsidR="006D1A5C" w:rsidRPr="00F843E7">
        <w:rPr>
          <w:rFonts w:asciiTheme="minorHAnsi" w:hAnsiTheme="minorHAnsi" w:cstheme="minorHAnsi"/>
          <w:color w:val="auto"/>
        </w:rPr>
        <w:t>fine</w:t>
      </w:r>
      <w:r w:rsidR="006A6550" w:rsidRPr="00F843E7">
        <w:rPr>
          <w:rFonts w:asciiTheme="minorHAnsi" w:hAnsiTheme="minorHAnsi" w:cstheme="minorHAnsi"/>
          <w:color w:val="auto"/>
        </w:rPr>
        <w:t xml:space="preserve"> masculinity are assertiveness, leadership, physical strength, and dominance. In contrast, feminine traits are de</w:t>
      </w:r>
      <w:r w:rsidRPr="00F843E7">
        <w:rPr>
          <w:rFonts w:asciiTheme="minorHAnsi" w:hAnsiTheme="minorHAnsi" w:cstheme="minorHAnsi"/>
          <w:color w:val="auto"/>
        </w:rPr>
        <w:t>scribed</w:t>
      </w:r>
      <w:r w:rsidR="006A6550" w:rsidRPr="00F843E7">
        <w:rPr>
          <w:rFonts w:asciiTheme="minorHAnsi" w:hAnsiTheme="minorHAnsi" w:cstheme="minorHAnsi"/>
          <w:color w:val="auto"/>
        </w:rPr>
        <w:t xml:space="preserve"> as emotional, supportive, nurturing, and submissive., </w:t>
      </w:r>
      <w:r w:rsidRPr="00F843E7">
        <w:rPr>
          <w:rFonts w:asciiTheme="minorHAnsi" w:hAnsiTheme="minorHAnsi" w:cstheme="minorHAnsi"/>
          <w:color w:val="auto"/>
        </w:rPr>
        <w:t>These</w:t>
      </w:r>
      <w:r w:rsidR="006A6550" w:rsidRPr="00F843E7">
        <w:rPr>
          <w:rFonts w:asciiTheme="minorHAnsi" w:hAnsiTheme="minorHAnsi" w:cstheme="minorHAnsi"/>
          <w:color w:val="auto"/>
        </w:rPr>
        <w:t xml:space="preserve"> traditional roles </w:t>
      </w:r>
      <w:r w:rsidR="006D1A5C" w:rsidRPr="00F843E7">
        <w:rPr>
          <w:rFonts w:asciiTheme="minorHAnsi" w:hAnsiTheme="minorHAnsi" w:cstheme="minorHAnsi"/>
          <w:color w:val="auto"/>
        </w:rPr>
        <w:t>remain</w:t>
      </w:r>
      <w:r w:rsidR="00DB637F" w:rsidRPr="00F843E7">
        <w:rPr>
          <w:rFonts w:asciiTheme="minorHAnsi" w:hAnsiTheme="minorHAnsi" w:cstheme="minorHAnsi"/>
          <w:color w:val="auto"/>
        </w:rPr>
        <w:t xml:space="preserve"> </w:t>
      </w:r>
      <w:r w:rsidRPr="00F843E7">
        <w:rPr>
          <w:rFonts w:asciiTheme="minorHAnsi" w:hAnsiTheme="minorHAnsi" w:cstheme="minorHAnsi"/>
          <w:color w:val="auto"/>
        </w:rPr>
        <w:t>deeply rooted</w:t>
      </w:r>
      <w:r w:rsidR="006A6550" w:rsidRPr="00F843E7">
        <w:rPr>
          <w:rFonts w:asciiTheme="minorHAnsi" w:hAnsiTheme="minorHAnsi" w:cstheme="minorHAnsi"/>
          <w:color w:val="auto"/>
        </w:rPr>
        <w:t xml:space="preserve"> at all levels of society</w:t>
      </w:r>
      <w:r w:rsidRPr="00F843E7">
        <w:rPr>
          <w:rFonts w:asciiTheme="minorHAnsi" w:hAnsiTheme="minorHAnsi" w:cstheme="minorHAnsi"/>
          <w:color w:val="auto"/>
        </w:rPr>
        <w:t xml:space="preserve"> irrespective of modernization and technological </w:t>
      </w:r>
      <w:r w:rsidR="006D1A5C" w:rsidRPr="00F843E7">
        <w:rPr>
          <w:rFonts w:asciiTheme="minorHAnsi" w:hAnsiTheme="minorHAnsi" w:cstheme="minorHAnsi"/>
          <w:color w:val="auto"/>
        </w:rPr>
        <w:t xml:space="preserve">development, even </w:t>
      </w:r>
      <w:proofErr w:type="spellStart"/>
      <w:r w:rsidR="006D1A5C" w:rsidRPr="00F843E7">
        <w:rPr>
          <w:rFonts w:asciiTheme="minorHAnsi" w:hAnsiTheme="minorHAnsi" w:cstheme="minorHAnsi"/>
          <w:color w:val="auto"/>
        </w:rPr>
        <w:t>today</w:t>
      </w:r>
      <w:r w:rsidRPr="00F843E7">
        <w:rPr>
          <w:rFonts w:asciiTheme="minorHAnsi" w:hAnsiTheme="minorHAnsi" w:cstheme="minorHAnsi"/>
          <w:color w:val="auto"/>
        </w:rPr>
        <w:t>t</w:t>
      </w:r>
      <w:proofErr w:type="spellEnd"/>
      <w:r w:rsidR="006A6550" w:rsidRPr="00F843E7">
        <w:rPr>
          <w:rFonts w:asciiTheme="minorHAnsi" w:hAnsiTheme="minorHAnsi" w:cstheme="minorHAnsi"/>
          <w:color w:val="auto"/>
        </w:rPr>
        <w:t xml:space="preserve">. </w:t>
      </w:r>
    </w:p>
    <w:p w14:paraId="338B9222" w14:textId="6B079B53" w:rsidR="006A6550" w:rsidRPr="00F843E7" w:rsidRDefault="006A6550" w:rsidP="00F60EEF">
      <w:pPr>
        <w:pStyle w:val="Body"/>
        <w:spacing w:line="360" w:lineRule="auto"/>
        <w:jc w:val="both"/>
        <w:rPr>
          <w:rFonts w:asciiTheme="minorHAnsi" w:hAnsiTheme="minorHAnsi" w:cstheme="minorHAnsi"/>
          <w:color w:val="auto"/>
        </w:rPr>
      </w:pPr>
      <w:r w:rsidRPr="00F843E7">
        <w:rPr>
          <w:rFonts w:asciiTheme="minorHAnsi" w:hAnsiTheme="minorHAnsi" w:cstheme="minorHAnsi"/>
          <w:color w:val="auto"/>
        </w:rPr>
        <w:t>Amartya Sen (1999) ha</w:t>
      </w:r>
      <w:r w:rsidR="00DB637F" w:rsidRPr="00F843E7">
        <w:rPr>
          <w:rFonts w:asciiTheme="minorHAnsi" w:hAnsiTheme="minorHAnsi" w:cstheme="minorHAnsi"/>
          <w:color w:val="auto"/>
        </w:rPr>
        <w:t>s</w:t>
      </w:r>
      <w:r w:rsidRPr="00F843E7">
        <w:rPr>
          <w:rFonts w:asciiTheme="minorHAnsi" w:hAnsiTheme="minorHAnsi" w:cstheme="minorHAnsi"/>
          <w:color w:val="auto"/>
        </w:rPr>
        <w:t xml:space="preserve"> argued that development is linked to the freedoms one enjoys and that the lack of women’s empowerment affects all members of a society, stating that “the most immediate argument for focusing on women’s agency may be </w:t>
      </w:r>
      <w:r w:rsidR="001679EC" w:rsidRPr="00F843E7">
        <w:rPr>
          <w:rFonts w:asciiTheme="minorHAnsi" w:hAnsiTheme="minorHAnsi" w:cstheme="minorHAnsi"/>
          <w:color w:val="auto"/>
        </w:rPr>
        <w:t>literally</w:t>
      </w:r>
      <w:r w:rsidRPr="00F843E7">
        <w:rPr>
          <w:rFonts w:asciiTheme="minorHAnsi" w:hAnsiTheme="minorHAnsi" w:cstheme="minorHAnsi"/>
          <w:color w:val="auto"/>
        </w:rPr>
        <w:t xml:space="preserve"> the role that such agency can play in removing inequities that depress the well-being of women” (p. 91). Martha Nussbaum (2000) focuse</w:t>
      </w:r>
      <w:r w:rsidR="001679EC" w:rsidRPr="00F843E7">
        <w:rPr>
          <w:rFonts w:asciiTheme="minorHAnsi" w:hAnsiTheme="minorHAnsi" w:cstheme="minorHAnsi"/>
          <w:color w:val="auto"/>
        </w:rPr>
        <w:t xml:space="preserve">d </w:t>
      </w:r>
      <w:r w:rsidRPr="00F843E7">
        <w:rPr>
          <w:rFonts w:asciiTheme="minorHAnsi" w:hAnsiTheme="minorHAnsi" w:cstheme="minorHAnsi"/>
          <w:color w:val="auto"/>
        </w:rPr>
        <w:t xml:space="preserve">on women’s capabilities, using India as a case study, with the primary question, “What is a woman actually able to do and to be?” versus </w:t>
      </w:r>
      <w:r w:rsidR="001679EC" w:rsidRPr="00F843E7">
        <w:rPr>
          <w:rFonts w:asciiTheme="minorHAnsi" w:hAnsiTheme="minorHAnsi" w:cstheme="minorHAnsi"/>
          <w:color w:val="auto"/>
        </w:rPr>
        <w:t>h</w:t>
      </w:r>
      <w:r w:rsidRPr="00F843E7">
        <w:rPr>
          <w:rFonts w:asciiTheme="minorHAnsi" w:hAnsiTheme="minorHAnsi" w:cstheme="minorHAnsi"/>
          <w:color w:val="auto"/>
        </w:rPr>
        <w:t>ow satis</w:t>
      </w:r>
      <w:r w:rsidR="00630961" w:rsidRPr="00F843E7">
        <w:rPr>
          <w:rFonts w:asciiTheme="minorHAnsi" w:hAnsiTheme="minorHAnsi" w:cstheme="minorHAnsi"/>
          <w:color w:val="auto"/>
        </w:rPr>
        <w:t>fi</w:t>
      </w:r>
      <w:r w:rsidRPr="00F843E7">
        <w:rPr>
          <w:rFonts w:asciiTheme="minorHAnsi" w:hAnsiTheme="minorHAnsi" w:cstheme="minorHAnsi"/>
          <w:color w:val="auto"/>
        </w:rPr>
        <w:t xml:space="preserve">ed a woman is or how much in the way of resources a woman </w:t>
      </w:r>
      <w:proofErr w:type="gramStart"/>
      <w:r w:rsidRPr="00F843E7">
        <w:rPr>
          <w:rFonts w:asciiTheme="minorHAnsi" w:hAnsiTheme="minorHAnsi" w:cstheme="minorHAnsi"/>
          <w:color w:val="auto"/>
        </w:rPr>
        <w:t>is able to</w:t>
      </w:r>
      <w:proofErr w:type="gramEnd"/>
      <w:r w:rsidRPr="00F843E7">
        <w:rPr>
          <w:rFonts w:asciiTheme="minorHAnsi" w:hAnsiTheme="minorHAnsi" w:cstheme="minorHAnsi"/>
          <w:color w:val="auto"/>
        </w:rPr>
        <w:t xml:space="preserve"> command</w:t>
      </w:r>
      <w:r w:rsidR="00630961" w:rsidRPr="00F843E7">
        <w:rPr>
          <w:rFonts w:asciiTheme="minorHAnsi" w:hAnsiTheme="minorHAnsi" w:cstheme="minorHAnsi"/>
          <w:color w:val="auto"/>
        </w:rPr>
        <w:t xml:space="preserve">. </w:t>
      </w:r>
      <w:r w:rsidRPr="00F843E7">
        <w:rPr>
          <w:rFonts w:asciiTheme="minorHAnsi" w:hAnsiTheme="minorHAnsi" w:cstheme="minorHAnsi"/>
          <w:color w:val="auto"/>
        </w:rPr>
        <w:t xml:space="preserve">Mehra (1997) </w:t>
      </w:r>
      <w:r w:rsidR="001679EC" w:rsidRPr="00F843E7">
        <w:rPr>
          <w:rFonts w:asciiTheme="minorHAnsi" w:hAnsiTheme="minorHAnsi" w:cstheme="minorHAnsi"/>
          <w:color w:val="auto"/>
        </w:rPr>
        <w:t xml:space="preserve">says that it </w:t>
      </w:r>
      <w:r w:rsidR="006D1A5C" w:rsidRPr="00F843E7">
        <w:rPr>
          <w:rFonts w:asciiTheme="minorHAnsi" w:hAnsiTheme="minorHAnsi" w:cstheme="minorHAnsi"/>
          <w:color w:val="auto"/>
        </w:rPr>
        <w:t>is easier</w:t>
      </w:r>
      <w:r w:rsidRPr="00F843E7">
        <w:rPr>
          <w:rFonts w:asciiTheme="minorHAnsi" w:hAnsiTheme="minorHAnsi" w:cstheme="minorHAnsi"/>
          <w:color w:val="auto"/>
        </w:rPr>
        <w:t xml:space="preserve"> to expand women’s capabilities than their opportunities” (p. 139). </w:t>
      </w:r>
      <w:r w:rsidR="00F60EEF" w:rsidRPr="00F843E7">
        <w:rPr>
          <w:rFonts w:asciiTheme="minorHAnsi" w:hAnsiTheme="minorHAnsi" w:cstheme="minorHAnsi"/>
          <w:color w:val="auto"/>
        </w:rPr>
        <w:t>W</w:t>
      </w:r>
      <w:r w:rsidRPr="00F843E7">
        <w:rPr>
          <w:rFonts w:asciiTheme="minorHAnsi" w:hAnsiTheme="minorHAnsi" w:cstheme="minorHAnsi"/>
          <w:color w:val="auto"/>
        </w:rPr>
        <w:t xml:space="preserve">hile women are capable of being educated, the social structure in place </w:t>
      </w:r>
      <w:proofErr w:type="gramStart"/>
      <w:r w:rsidR="00F60EEF" w:rsidRPr="00F843E7">
        <w:rPr>
          <w:rFonts w:asciiTheme="minorHAnsi" w:hAnsiTheme="minorHAnsi" w:cstheme="minorHAnsi"/>
          <w:color w:val="auto"/>
        </w:rPr>
        <w:t xml:space="preserve">may </w:t>
      </w:r>
      <w:r w:rsidRPr="00F843E7">
        <w:rPr>
          <w:rFonts w:asciiTheme="minorHAnsi" w:hAnsiTheme="minorHAnsi" w:cstheme="minorHAnsi"/>
          <w:color w:val="auto"/>
        </w:rPr>
        <w:t xml:space="preserve"> not</w:t>
      </w:r>
      <w:proofErr w:type="gramEnd"/>
      <w:r w:rsidRPr="00F843E7">
        <w:rPr>
          <w:rFonts w:asciiTheme="minorHAnsi" w:hAnsiTheme="minorHAnsi" w:cstheme="minorHAnsi"/>
          <w:color w:val="auto"/>
        </w:rPr>
        <w:t xml:space="preserve">  provide them with the opportunities to apply their education to its full potential in the paid labor force.</w:t>
      </w:r>
    </w:p>
    <w:p w14:paraId="3F34763E" w14:textId="05237A9A" w:rsidR="004E0E57" w:rsidRPr="00F843E7" w:rsidRDefault="00412CD9" w:rsidP="004E0E57">
      <w:pPr>
        <w:pStyle w:val="Body"/>
        <w:spacing w:line="360" w:lineRule="auto"/>
        <w:jc w:val="both"/>
        <w:rPr>
          <w:rFonts w:asciiTheme="minorHAnsi" w:hAnsiTheme="minorHAnsi" w:cstheme="minorHAnsi"/>
          <w:color w:val="auto"/>
        </w:rPr>
      </w:pPr>
      <w:r w:rsidRPr="00F843E7">
        <w:rPr>
          <w:rStyle w:val="Hyperlink1"/>
          <w:rFonts w:asciiTheme="minorHAnsi" w:eastAsia="Calibri" w:hAnsiTheme="minorHAnsi" w:cstheme="minorHAnsi"/>
          <w:color w:val="auto"/>
          <w:sz w:val="22"/>
          <w:szCs w:val="22"/>
        </w:rPr>
        <w:t xml:space="preserve">Men and women are progressively moving into gender atypical roles </w:t>
      </w:r>
      <w:proofErr w:type="gramStart"/>
      <w:r w:rsidRPr="00F843E7">
        <w:rPr>
          <w:rStyle w:val="Hyperlink1"/>
          <w:rFonts w:asciiTheme="minorHAnsi" w:eastAsia="Calibri" w:hAnsiTheme="minorHAnsi" w:cstheme="minorHAnsi"/>
          <w:color w:val="auto"/>
          <w:sz w:val="22"/>
          <w:szCs w:val="22"/>
        </w:rPr>
        <w:t>( Hakim</w:t>
      </w:r>
      <w:proofErr w:type="gramEnd"/>
      <w:r w:rsidRPr="00F843E7">
        <w:rPr>
          <w:rStyle w:val="Hyperlink1"/>
          <w:rFonts w:asciiTheme="minorHAnsi" w:eastAsia="Calibri" w:hAnsiTheme="minorHAnsi" w:cstheme="minorHAnsi"/>
          <w:color w:val="auto"/>
          <w:sz w:val="22"/>
          <w:szCs w:val="22"/>
        </w:rPr>
        <w:t xml:space="preserve"> , 2000). In gender equal societies the male advantage and the female disadvantage must disappear (Halpern, 2012). </w:t>
      </w:r>
      <w:r w:rsidRPr="00F843E7">
        <w:rPr>
          <w:rFonts w:asciiTheme="minorHAnsi" w:hAnsiTheme="minorHAnsi" w:cstheme="minorHAnsi"/>
          <w:color w:val="auto"/>
          <w:shd w:val="clear" w:color="auto" w:fill="FFFFFF"/>
        </w:rPr>
        <w:t xml:space="preserve">Our </w:t>
      </w:r>
      <w:r w:rsidRPr="00F843E7">
        <w:rPr>
          <w:rFonts w:asciiTheme="minorHAnsi" w:hAnsiTheme="minorHAnsi" w:cstheme="minorHAnsi"/>
          <w:color w:val="auto"/>
          <w:shd w:val="clear" w:color="auto" w:fill="FFFFFF"/>
        </w:rPr>
        <w:lastRenderedPageBreak/>
        <w:t xml:space="preserve">systems for evaluating employees are skewed in unintended ways by biases that work against women and minorities (Kaplan,2017). </w:t>
      </w:r>
      <w:r w:rsidRPr="00F843E7">
        <w:rPr>
          <w:rStyle w:val="Hyperlink1"/>
          <w:rFonts w:asciiTheme="minorHAnsi" w:eastAsia="Calibri" w:hAnsiTheme="minorHAnsi" w:cstheme="minorHAnsi"/>
          <w:color w:val="auto"/>
          <w:sz w:val="22"/>
          <w:szCs w:val="22"/>
        </w:rPr>
        <w:t>‘Token’ women are severely disadvantaged by their minority status through negative stereotyping (Kanter,19</w:t>
      </w:r>
      <w:r w:rsidR="00D1366E" w:rsidRPr="00F843E7">
        <w:rPr>
          <w:rStyle w:val="Hyperlink1"/>
          <w:rFonts w:asciiTheme="minorHAnsi" w:eastAsia="Calibri" w:hAnsiTheme="minorHAnsi" w:cstheme="minorHAnsi"/>
          <w:color w:val="auto"/>
          <w:sz w:val="22"/>
          <w:szCs w:val="22"/>
        </w:rPr>
        <w:t>7</w:t>
      </w:r>
      <w:r w:rsidRPr="00F843E7">
        <w:rPr>
          <w:rStyle w:val="Hyperlink1"/>
          <w:rFonts w:asciiTheme="minorHAnsi" w:eastAsia="Calibri" w:hAnsiTheme="minorHAnsi" w:cstheme="minorHAnsi"/>
          <w:color w:val="auto"/>
          <w:sz w:val="22"/>
          <w:szCs w:val="22"/>
        </w:rPr>
        <w:t xml:space="preserve">7). </w:t>
      </w:r>
      <w:r w:rsidR="004E0E57" w:rsidRPr="00F843E7">
        <w:rPr>
          <w:rFonts w:asciiTheme="minorHAnsi" w:hAnsiTheme="minorHAnsi" w:cstheme="minorHAnsi"/>
          <w:color w:val="auto"/>
        </w:rPr>
        <w:t>N</w:t>
      </w:r>
      <w:r w:rsidR="004E0E57" w:rsidRPr="00F843E7">
        <w:rPr>
          <w:rFonts w:asciiTheme="minorHAnsi" w:hAnsiTheme="minorHAnsi" w:cstheme="minorHAnsi"/>
          <w:color w:val="auto"/>
        </w:rPr>
        <w:t xml:space="preserve">eo-sexism has an effect on the job </w:t>
      </w:r>
      <w:r w:rsidR="006D1A5C" w:rsidRPr="00F843E7">
        <w:rPr>
          <w:rFonts w:asciiTheme="minorHAnsi" w:hAnsiTheme="minorHAnsi" w:cstheme="minorHAnsi"/>
          <w:color w:val="auto"/>
        </w:rPr>
        <w:t>fit,</w:t>
      </w:r>
      <w:r w:rsidR="004E0E57" w:rsidRPr="00F843E7">
        <w:rPr>
          <w:rFonts w:asciiTheme="minorHAnsi" w:hAnsiTheme="minorHAnsi" w:cstheme="minorHAnsi"/>
          <w:color w:val="auto"/>
        </w:rPr>
        <w:t xml:space="preserve"> </w:t>
      </w:r>
      <w:proofErr w:type="gramStart"/>
      <w:r w:rsidR="004E0E57" w:rsidRPr="00F843E7">
        <w:rPr>
          <w:rFonts w:asciiTheme="minorHAnsi" w:hAnsiTheme="minorHAnsi" w:cstheme="minorHAnsi"/>
          <w:color w:val="auto"/>
        </w:rPr>
        <w:t>as  it</w:t>
      </w:r>
      <w:proofErr w:type="gramEnd"/>
      <w:r w:rsidR="004E0E57" w:rsidRPr="00F843E7">
        <w:rPr>
          <w:rFonts w:asciiTheme="minorHAnsi" w:hAnsiTheme="minorHAnsi" w:cstheme="minorHAnsi"/>
          <w:color w:val="auto"/>
        </w:rPr>
        <w:t xml:space="preserve"> permits the denial of the existence of discrimination and also upholds the belief that inequality is not a problem. The effect of gender roles on gender awareness is mediated by neo-sexism. In women this effect was total, while in men it was partial.</w:t>
      </w:r>
    </w:p>
    <w:p w14:paraId="53D0B659" w14:textId="04514FE8" w:rsidR="005F5F83" w:rsidRPr="00F843E7" w:rsidRDefault="00412CD9" w:rsidP="00405C06">
      <w:pPr>
        <w:shd w:val="clear" w:color="auto" w:fill="FFFFFF"/>
        <w:spacing w:before="100" w:beforeAutospacing="1" w:after="100" w:afterAutospacing="1" w:line="360" w:lineRule="auto"/>
        <w:jc w:val="both"/>
        <w:rPr>
          <w:rFonts w:eastAsia="Times New Roman" w:cstheme="minorHAnsi"/>
          <w:lang w:val="en-US"/>
        </w:rPr>
      </w:pPr>
      <w:r w:rsidRPr="00F843E7">
        <w:rPr>
          <w:rFonts w:cstheme="minorHAnsi"/>
        </w:rPr>
        <w:t>Despite improvements in overall economic welfare and the passing of significant equality-focused legislation, gender-based inequalities remain a persistent feature of modern capitalist societies.</w:t>
      </w:r>
      <w:r w:rsidR="00BB747D" w:rsidRPr="00F843E7">
        <w:rPr>
          <w:rFonts w:cstheme="minorHAnsi"/>
        </w:rPr>
        <w:t xml:space="preserve"> India has more working women than any other country in the world. Of the entire workforce of 400 million, 30-35% is women. In all 20 million women are in urban jobs.</w:t>
      </w:r>
      <w:r w:rsidR="005F5F83" w:rsidRPr="00F843E7">
        <w:rPr>
          <w:rFonts w:eastAsia="Times New Roman" w:cstheme="minorHAnsi"/>
          <w:lang w:val="en-US"/>
        </w:rPr>
        <w:t xml:space="preserve"> Among Indian graduates in 2018-2019, 53.0% of women had undergraduate degree, 69.6% women had MPhil degrees, 41.8% of women had PhDs </w:t>
      </w:r>
      <w:r w:rsidR="006D1A5C" w:rsidRPr="00F843E7">
        <w:rPr>
          <w:rStyle w:val="Hyperlink1"/>
          <w:rFonts w:asciiTheme="minorHAnsi" w:eastAsia="Calibri" w:hAnsiTheme="minorHAnsi" w:cstheme="minorHAnsi"/>
          <w:sz w:val="22"/>
          <w:szCs w:val="22"/>
        </w:rPr>
        <w:t>(Catalyst</w:t>
      </w:r>
      <w:r w:rsidR="005F5F83" w:rsidRPr="00F843E7">
        <w:rPr>
          <w:rStyle w:val="Hyperlink1"/>
          <w:rFonts w:asciiTheme="minorHAnsi" w:eastAsia="Calibri" w:hAnsiTheme="minorHAnsi" w:cstheme="minorHAnsi"/>
          <w:sz w:val="22"/>
          <w:szCs w:val="22"/>
        </w:rPr>
        <w:t>, 2019</w:t>
      </w:r>
      <w:proofErr w:type="gramStart"/>
      <w:r w:rsidR="005F5F83" w:rsidRPr="00F843E7">
        <w:rPr>
          <w:rStyle w:val="Hyperlink1"/>
          <w:rFonts w:asciiTheme="minorHAnsi" w:eastAsia="Calibri" w:hAnsiTheme="minorHAnsi" w:cstheme="minorHAnsi"/>
          <w:sz w:val="22"/>
          <w:szCs w:val="22"/>
        </w:rPr>
        <w:t>).</w:t>
      </w:r>
      <w:r w:rsidR="005F5F83" w:rsidRPr="00F843E7">
        <w:rPr>
          <w:rFonts w:eastAsia="Times New Roman" w:cstheme="minorHAnsi"/>
          <w:lang w:val="en-US"/>
        </w:rPr>
        <w:t>India’s</w:t>
      </w:r>
      <w:proofErr w:type="gramEnd"/>
      <w:r w:rsidR="005F5F83" w:rsidRPr="00F843E7">
        <w:rPr>
          <w:rFonts w:eastAsia="Times New Roman" w:cstheme="minorHAnsi"/>
          <w:lang w:val="en-US"/>
        </w:rPr>
        <w:t xml:space="preserve"> low labor force participation rate for women is due in part to restrictive cultural norms regarding women’s work, the gender wage gap, an increase in time spent for women continuing their education, and a lack of safety policies and flexible work offerings. </w:t>
      </w:r>
    </w:p>
    <w:p w14:paraId="1AA22802" w14:textId="09AD63A9" w:rsidR="00980D89" w:rsidRPr="00F843E7" w:rsidRDefault="00980D89" w:rsidP="00405C06">
      <w:pPr>
        <w:spacing w:line="360" w:lineRule="auto"/>
        <w:jc w:val="both"/>
        <w:rPr>
          <w:rFonts w:cstheme="minorHAnsi"/>
        </w:rPr>
      </w:pPr>
      <w:r w:rsidRPr="00F843E7">
        <w:rPr>
          <w:rFonts w:cstheme="minorHAnsi"/>
        </w:rPr>
        <w:t>Multigenerational workplaces</w:t>
      </w:r>
    </w:p>
    <w:p w14:paraId="352AABB1" w14:textId="2ACBE624" w:rsidR="00687067" w:rsidRPr="00F843E7" w:rsidRDefault="00687067" w:rsidP="00405C06">
      <w:pPr>
        <w:spacing w:line="360" w:lineRule="auto"/>
        <w:jc w:val="both"/>
        <w:rPr>
          <w:rFonts w:cstheme="minorHAnsi"/>
        </w:rPr>
      </w:pPr>
      <w:r w:rsidRPr="00F843E7">
        <w:rPr>
          <w:rFonts w:cstheme="minorHAnsi"/>
        </w:rPr>
        <w:t xml:space="preserve">Social scientists contend that there are five generations in the society today: the silent generation (Matures), the Baby </w:t>
      </w:r>
      <w:r w:rsidR="002F0E52" w:rsidRPr="00F843E7">
        <w:rPr>
          <w:rFonts w:cstheme="minorHAnsi"/>
        </w:rPr>
        <w:t>B</w:t>
      </w:r>
      <w:r w:rsidRPr="00F843E7">
        <w:rPr>
          <w:rFonts w:cstheme="minorHAnsi"/>
        </w:rPr>
        <w:t xml:space="preserve">oomers, Generation X, Generation Y and Gen </w:t>
      </w:r>
      <w:proofErr w:type="gramStart"/>
      <w:r w:rsidRPr="00F843E7">
        <w:rPr>
          <w:rFonts w:cstheme="minorHAnsi"/>
        </w:rPr>
        <w:t>Z</w:t>
      </w:r>
      <w:r w:rsidR="0084729A" w:rsidRPr="00F843E7">
        <w:rPr>
          <w:rFonts w:cstheme="minorHAnsi"/>
        </w:rPr>
        <w:t xml:space="preserve"> .</w:t>
      </w:r>
      <w:proofErr w:type="gramEnd"/>
      <w:r w:rsidR="0084729A" w:rsidRPr="00F843E7">
        <w:rPr>
          <w:rFonts w:cstheme="minorHAnsi"/>
        </w:rPr>
        <w:t xml:space="preserve"> </w:t>
      </w:r>
      <w:r w:rsidRPr="00F843E7">
        <w:rPr>
          <w:rFonts w:cstheme="minorHAnsi"/>
        </w:rPr>
        <w:t>Gen Y is also known as the ‘</w:t>
      </w:r>
      <w:r w:rsidRPr="00F843E7">
        <w:rPr>
          <w:rFonts w:cstheme="minorHAnsi"/>
          <w:lang w:val="it-IT"/>
        </w:rPr>
        <w:t>Millennial</w:t>
      </w:r>
      <w:r w:rsidRPr="00F843E7">
        <w:rPr>
          <w:rFonts w:cstheme="minorHAnsi"/>
        </w:rPr>
        <w:t xml:space="preserve">’ generation (Meredith and </w:t>
      </w:r>
      <w:proofErr w:type="spellStart"/>
      <w:r w:rsidRPr="00F843E7">
        <w:rPr>
          <w:rFonts w:cstheme="minorHAnsi"/>
        </w:rPr>
        <w:t>Schewe</w:t>
      </w:r>
      <w:proofErr w:type="spellEnd"/>
      <w:r w:rsidRPr="00F843E7">
        <w:rPr>
          <w:rFonts w:cstheme="minorHAnsi"/>
        </w:rPr>
        <w:t xml:space="preserve">, 1994; Strauss and Howe, 1991). The </w:t>
      </w:r>
      <w:r w:rsidR="00405C06" w:rsidRPr="00F843E7">
        <w:rPr>
          <w:rFonts w:cstheme="minorHAnsi"/>
        </w:rPr>
        <w:t>S</w:t>
      </w:r>
      <w:r w:rsidRPr="00F843E7">
        <w:rPr>
          <w:rFonts w:cstheme="minorHAnsi"/>
        </w:rPr>
        <w:t xml:space="preserve">ilent generation or </w:t>
      </w:r>
      <w:proofErr w:type="gramStart"/>
      <w:r w:rsidRPr="00F843E7">
        <w:rPr>
          <w:rFonts w:cstheme="minorHAnsi"/>
        </w:rPr>
        <w:t>Matures</w:t>
      </w:r>
      <w:proofErr w:type="gramEnd"/>
      <w:r w:rsidRPr="00F843E7">
        <w:rPr>
          <w:rFonts w:cstheme="minorHAnsi"/>
        </w:rPr>
        <w:t xml:space="preserve"> were born between 1930 and 1945. The Baby boomers were born between 1946 and 1964. Gen X were born between 1965 &amp; 1979. The Millennials or Gen Y were born between 1980 and 199</w:t>
      </w:r>
      <w:r w:rsidR="002F0E52" w:rsidRPr="00F843E7">
        <w:rPr>
          <w:rFonts w:cstheme="minorHAnsi"/>
        </w:rPr>
        <w:t>6</w:t>
      </w:r>
      <w:r w:rsidRPr="00F843E7">
        <w:rPr>
          <w:rFonts w:cstheme="minorHAnsi"/>
        </w:rPr>
        <w:t xml:space="preserve"> and Gen Z are born after 199</w:t>
      </w:r>
      <w:r w:rsidR="002F0E52" w:rsidRPr="00F843E7">
        <w:rPr>
          <w:rFonts w:cstheme="minorHAnsi"/>
        </w:rPr>
        <w:t>6</w:t>
      </w:r>
      <w:r w:rsidR="00D1366E" w:rsidRPr="00F843E7">
        <w:rPr>
          <w:rFonts w:cstheme="minorHAnsi"/>
        </w:rPr>
        <w:t>.</w:t>
      </w:r>
      <w:r w:rsidR="0084729A" w:rsidRPr="00F843E7">
        <w:rPr>
          <w:rFonts w:cstheme="minorHAnsi"/>
        </w:rPr>
        <w:t xml:space="preserve"> </w:t>
      </w:r>
    </w:p>
    <w:p w14:paraId="0E19F7EF" w14:textId="1BA270A9" w:rsidR="003452D9" w:rsidRPr="00F843E7" w:rsidRDefault="003452D9" w:rsidP="00405C06">
      <w:pPr>
        <w:pStyle w:val="Body"/>
        <w:spacing w:after="0" w:line="360" w:lineRule="auto"/>
        <w:jc w:val="both"/>
        <w:rPr>
          <w:rStyle w:val="None"/>
          <w:rFonts w:asciiTheme="minorHAnsi" w:eastAsia="Times New Roman" w:hAnsiTheme="minorHAnsi" w:cstheme="minorHAnsi"/>
          <w:color w:val="auto"/>
        </w:rPr>
      </w:pPr>
      <w:r w:rsidRPr="00F843E7">
        <w:rPr>
          <w:rFonts w:asciiTheme="minorHAnsi" w:hAnsiTheme="minorHAnsi" w:cstheme="minorHAnsi"/>
          <w:color w:val="auto"/>
        </w:rPr>
        <w:t xml:space="preserve">A generation is a group of individuals who have shared experiences and events in their formative years that could lead to similar attitudes and behaviors for the rest of their lives. </w:t>
      </w:r>
      <w:r w:rsidRPr="00F843E7">
        <w:rPr>
          <w:rStyle w:val="None"/>
          <w:rFonts w:asciiTheme="minorHAnsi" w:hAnsiTheme="minorHAnsi" w:cstheme="minorHAnsi"/>
          <w:color w:val="auto"/>
        </w:rPr>
        <w:t>The collective memory is embedded with an identifiable group of individuals that share common birth years, location, age, major life events, and social changes at critical developmental period (</w:t>
      </w:r>
      <w:proofErr w:type="spellStart"/>
      <w:r w:rsidRPr="00F843E7">
        <w:rPr>
          <w:rStyle w:val="None"/>
          <w:rFonts w:asciiTheme="minorHAnsi" w:hAnsiTheme="minorHAnsi" w:cstheme="minorHAnsi"/>
          <w:color w:val="auto"/>
        </w:rPr>
        <w:t>Kupperschmidt</w:t>
      </w:r>
      <w:proofErr w:type="spellEnd"/>
      <w:r w:rsidRPr="00F843E7">
        <w:rPr>
          <w:rStyle w:val="None"/>
          <w:rFonts w:asciiTheme="minorHAnsi" w:hAnsiTheme="minorHAnsi" w:cstheme="minorHAnsi"/>
          <w:color w:val="auto"/>
        </w:rPr>
        <w:t xml:space="preserve">, 2000). </w:t>
      </w:r>
    </w:p>
    <w:p w14:paraId="7DEC970E" w14:textId="42C9BD4F" w:rsidR="003452D9" w:rsidRPr="00F843E7" w:rsidRDefault="003452D9" w:rsidP="00405C06">
      <w:pPr>
        <w:spacing w:line="360" w:lineRule="auto"/>
        <w:jc w:val="both"/>
        <w:rPr>
          <w:rStyle w:val="None"/>
          <w:rFonts w:cstheme="minorHAnsi"/>
        </w:rPr>
      </w:pPr>
    </w:p>
    <w:p w14:paraId="3DBED3D5" w14:textId="77777777" w:rsidR="00027400" w:rsidRPr="00F843E7" w:rsidRDefault="00027400" w:rsidP="00C42532">
      <w:pPr>
        <w:pStyle w:val="Body"/>
        <w:spacing w:after="0" w:line="360" w:lineRule="auto"/>
        <w:jc w:val="both"/>
        <w:rPr>
          <w:rFonts w:asciiTheme="minorHAnsi" w:eastAsia="Times New Roman" w:hAnsiTheme="minorHAnsi" w:cstheme="minorHAnsi"/>
          <w:color w:val="auto"/>
        </w:rPr>
      </w:pPr>
      <w:r w:rsidRPr="00F843E7">
        <w:rPr>
          <w:rFonts w:asciiTheme="minorHAnsi" w:hAnsiTheme="minorHAnsi" w:cstheme="minorHAnsi"/>
          <w:color w:val="auto"/>
        </w:rPr>
        <w:t>Table 1. Distribution of the Indian Population, by Gender and Generation, India Census 2011</w:t>
      </w:r>
    </w:p>
    <w:p w14:paraId="5CD17A87" w14:textId="77777777" w:rsidR="00027400" w:rsidRPr="00F843E7" w:rsidRDefault="00027400" w:rsidP="00C42532">
      <w:pPr>
        <w:pStyle w:val="Body"/>
        <w:spacing w:after="0" w:line="360" w:lineRule="auto"/>
        <w:jc w:val="both"/>
        <w:rPr>
          <w:rFonts w:asciiTheme="minorHAnsi" w:eastAsia="Times New Roman" w:hAnsiTheme="minorHAnsi" w:cstheme="minorHAnsi"/>
          <w:i/>
          <w:iCs/>
          <w:color w:val="auto"/>
          <w:highlight w:val="lightGray"/>
        </w:rPr>
      </w:pPr>
      <w:r w:rsidRPr="00F843E7">
        <w:rPr>
          <w:rFonts w:asciiTheme="minorHAnsi" w:hAnsiTheme="minorHAnsi" w:cstheme="minorHAnsi"/>
          <w:i/>
          <w:iCs/>
          <w:color w:val="auto"/>
          <w:highlight w:val="lightGray"/>
        </w:rPr>
        <w:t xml:space="preserve">                                                           Male(</w:t>
      </w:r>
      <w:proofErr w:type="gramStart"/>
      <w:r w:rsidRPr="00F843E7">
        <w:rPr>
          <w:rFonts w:asciiTheme="minorHAnsi" w:hAnsiTheme="minorHAnsi" w:cstheme="minorHAnsi"/>
          <w:i/>
          <w:iCs/>
          <w:color w:val="auto"/>
          <w:highlight w:val="lightGray"/>
        </w:rPr>
        <w:t xml:space="preserve">million)   </w:t>
      </w:r>
      <w:proofErr w:type="gramEnd"/>
      <w:r w:rsidRPr="00F843E7">
        <w:rPr>
          <w:rFonts w:asciiTheme="minorHAnsi" w:hAnsiTheme="minorHAnsi" w:cstheme="minorHAnsi"/>
          <w:i/>
          <w:iCs/>
          <w:color w:val="auto"/>
          <w:highlight w:val="lightGray"/>
        </w:rPr>
        <w:t xml:space="preserve">        Female(million)      </w:t>
      </w:r>
    </w:p>
    <w:p w14:paraId="6B567950" w14:textId="77777777" w:rsidR="00027400" w:rsidRPr="00F843E7" w:rsidRDefault="00027400" w:rsidP="00C42532">
      <w:pPr>
        <w:pStyle w:val="Body"/>
        <w:spacing w:after="0" w:line="360" w:lineRule="auto"/>
        <w:jc w:val="both"/>
        <w:rPr>
          <w:rFonts w:asciiTheme="minorHAnsi" w:eastAsia="Times New Roman" w:hAnsiTheme="minorHAnsi" w:cstheme="minorHAnsi"/>
          <w:color w:val="auto"/>
          <w:highlight w:val="lightGray"/>
        </w:rPr>
      </w:pPr>
      <w:r w:rsidRPr="00F843E7">
        <w:rPr>
          <w:rFonts w:asciiTheme="minorHAnsi" w:hAnsiTheme="minorHAnsi" w:cstheme="minorHAnsi"/>
          <w:color w:val="auto"/>
          <w:highlight w:val="lightGray"/>
        </w:rPr>
        <w:t xml:space="preserve">Matures                 </w:t>
      </w:r>
      <w:r w:rsidRPr="00F843E7">
        <w:rPr>
          <w:rFonts w:asciiTheme="minorHAnsi" w:hAnsiTheme="minorHAnsi" w:cstheme="minorHAnsi"/>
          <w:color w:val="auto"/>
          <w:highlight w:val="lightGray"/>
        </w:rPr>
        <w:tab/>
      </w:r>
      <w:r w:rsidRPr="00F843E7">
        <w:rPr>
          <w:rFonts w:asciiTheme="minorHAnsi" w:hAnsiTheme="minorHAnsi" w:cstheme="minorHAnsi"/>
          <w:color w:val="auto"/>
          <w:highlight w:val="lightGray"/>
        </w:rPr>
        <w:tab/>
      </w:r>
      <w:r w:rsidRPr="00F843E7">
        <w:rPr>
          <w:rFonts w:asciiTheme="minorHAnsi" w:hAnsiTheme="minorHAnsi" w:cstheme="minorHAnsi"/>
          <w:color w:val="auto"/>
          <w:highlight w:val="lightGray"/>
        </w:rPr>
        <w:tab/>
        <w:t xml:space="preserve">2.9                            </w:t>
      </w:r>
      <w:proofErr w:type="gramStart"/>
      <w:r w:rsidRPr="00F843E7">
        <w:rPr>
          <w:rFonts w:asciiTheme="minorHAnsi" w:hAnsiTheme="minorHAnsi" w:cstheme="minorHAnsi"/>
          <w:color w:val="auto"/>
          <w:highlight w:val="lightGray"/>
        </w:rPr>
        <w:t>3.3</w:t>
      </w:r>
      <w:proofErr w:type="gramEnd"/>
      <w:r w:rsidRPr="00F843E7">
        <w:rPr>
          <w:rFonts w:asciiTheme="minorHAnsi" w:hAnsiTheme="minorHAnsi" w:cstheme="minorHAnsi"/>
          <w:color w:val="auto"/>
          <w:highlight w:val="lightGray"/>
        </w:rPr>
        <w:t xml:space="preserve">                             </w:t>
      </w:r>
    </w:p>
    <w:p w14:paraId="6F78DDF5" w14:textId="62265D63" w:rsidR="00027400" w:rsidRPr="00F843E7" w:rsidRDefault="00027400" w:rsidP="00C42532">
      <w:pPr>
        <w:pStyle w:val="Body"/>
        <w:spacing w:after="0" w:line="360" w:lineRule="auto"/>
        <w:jc w:val="both"/>
        <w:rPr>
          <w:rFonts w:asciiTheme="minorHAnsi" w:eastAsia="Times New Roman" w:hAnsiTheme="minorHAnsi" w:cstheme="minorHAnsi"/>
          <w:color w:val="auto"/>
          <w:highlight w:val="lightGray"/>
        </w:rPr>
      </w:pPr>
      <w:r w:rsidRPr="00F843E7">
        <w:rPr>
          <w:rFonts w:asciiTheme="minorHAnsi" w:hAnsiTheme="minorHAnsi" w:cstheme="minorHAnsi"/>
          <w:color w:val="auto"/>
          <w:highlight w:val="lightGray"/>
        </w:rPr>
        <w:t xml:space="preserve">Baby </w:t>
      </w:r>
      <w:proofErr w:type="gramStart"/>
      <w:r w:rsidRPr="00F843E7">
        <w:rPr>
          <w:rFonts w:asciiTheme="minorHAnsi" w:hAnsiTheme="minorHAnsi" w:cstheme="minorHAnsi"/>
          <w:color w:val="auto"/>
          <w:highlight w:val="lightGray"/>
        </w:rPr>
        <w:t>Boomers  (</w:t>
      </w:r>
      <w:proofErr w:type="gramEnd"/>
      <w:r w:rsidRPr="00F843E7">
        <w:rPr>
          <w:rFonts w:asciiTheme="minorHAnsi" w:hAnsiTheme="minorHAnsi" w:cstheme="minorHAnsi"/>
          <w:color w:val="auto"/>
          <w:highlight w:val="lightGray"/>
        </w:rPr>
        <w:t xml:space="preserve">1946-1964)            </w:t>
      </w:r>
      <w:r w:rsidR="00980D89" w:rsidRPr="00F843E7">
        <w:rPr>
          <w:rFonts w:asciiTheme="minorHAnsi" w:hAnsiTheme="minorHAnsi" w:cstheme="minorHAnsi"/>
          <w:color w:val="auto"/>
          <w:highlight w:val="lightGray"/>
        </w:rPr>
        <w:t xml:space="preserve">        </w:t>
      </w:r>
      <w:r w:rsidRPr="00F843E7">
        <w:rPr>
          <w:rFonts w:asciiTheme="minorHAnsi" w:hAnsiTheme="minorHAnsi" w:cstheme="minorHAnsi"/>
          <w:color w:val="auto"/>
          <w:highlight w:val="lightGray"/>
        </w:rPr>
        <w:t xml:space="preserve"> 12.2                          12.9                          </w:t>
      </w:r>
    </w:p>
    <w:p w14:paraId="0AE7EF6D" w14:textId="5607C7FD" w:rsidR="00027400" w:rsidRPr="00F843E7" w:rsidRDefault="00027400" w:rsidP="00C42532">
      <w:pPr>
        <w:pStyle w:val="Body"/>
        <w:spacing w:after="0" w:line="360" w:lineRule="auto"/>
        <w:jc w:val="both"/>
        <w:rPr>
          <w:rFonts w:asciiTheme="minorHAnsi" w:eastAsia="Times New Roman" w:hAnsiTheme="minorHAnsi" w:cstheme="minorHAnsi"/>
          <w:color w:val="auto"/>
          <w:highlight w:val="lightGray"/>
        </w:rPr>
      </w:pPr>
      <w:r w:rsidRPr="00F843E7">
        <w:rPr>
          <w:rFonts w:asciiTheme="minorHAnsi" w:hAnsiTheme="minorHAnsi" w:cstheme="minorHAnsi"/>
          <w:color w:val="auto"/>
          <w:highlight w:val="lightGray"/>
        </w:rPr>
        <w:t xml:space="preserve">Generation </w:t>
      </w:r>
      <w:proofErr w:type="gramStart"/>
      <w:r w:rsidRPr="00F843E7">
        <w:rPr>
          <w:rFonts w:asciiTheme="minorHAnsi" w:hAnsiTheme="minorHAnsi" w:cstheme="minorHAnsi"/>
          <w:color w:val="auto"/>
          <w:highlight w:val="lightGray"/>
        </w:rPr>
        <w:t>X  (</w:t>
      </w:r>
      <w:proofErr w:type="gramEnd"/>
      <w:r w:rsidRPr="00F843E7">
        <w:rPr>
          <w:rFonts w:asciiTheme="minorHAnsi" w:hAnsiTheme="minorHAnsi" w:cstheme="minorHAnsi"/>
          <w:color w:val="auto"/>
          <w:highlight w:val="lightGray"/>
        </w:rPr>
        <w:t>1965-1979)</w:t>
      </w:r>
      <w:r w:rsidRPr="00F843E7">
        <w:rPr>
          <w:rFonts w:asciiTheme="minorHAnsi" w:hAnsiTheme="minorHAnsi" w:cstheme="minorHAnsi"/>
          <w:color w:val="auto"/>
          <w:highlight w:val="lightGray"/>
        </w:rPr>
        <w:tab/>
        <w:t xml:space="preserve">         </w:t>
      </w:r>
      <w:r w:rsidR="00980D89" w:rsidRPr="00F843E7">
        <w:rPr>
          <w:rFonts w:asciiTheme="minorHAnsi" w:hAnsiTheme="minorHAnsi" w:cstheme="minorHAnsi"/>
          <w:color w:val="auto"/>
          <w:highlight w:val="lightGray"/>
        </w:rPr>
        <w:t xml:space="preserve">  </w:t>
      </w:r>
      <w:r w:rsidRPr="00F843E7">
        <w:rPr>
          <w:rFonts w:asciiTheme="minorHAnsi" w:hAnsiTheme="minorHAnsi" w:cstheme="minorHAnsi"/>
          <w:color w:val="auto"/>
          <w:highlight w:val="lightGray"/>
        </w:rPr>
        <w:t xml:space="preserve">  25.6                          25.9                           </w:t>
      </w:r>
    </w:p>
    <w:p w14:paraId="7ED8DFF7" w14:textId="4BCE882D" w:rsidR="00027400" w:rsidRPr="00F843E7" w:rsidRDefault="00027400" w:rsidP="00C42532">
      <w:pPr>
        <w:pStyle w:val="Body"/>
        <w:spacing w:after="0" w:line="360" w:lineRule="auto"/>
        <w:jc w:val="both"/>
        <w:rPr>
          <w:rFonts w:asciiTheme="minorHAnsi" w:eastAsia="Times New Roman" w:hAnsiTheme="minorHAnsi" w:cstheme="minorHAnsi"/>
          <w:color w:val="auto"/>
          <w:highlight w:val="lightGray"/>
        </w:rPr>
      </w:pPr>
      <w:r w:rsidRPr="00F843E7">
        <w:rPr>
          <w:rFonts w:asciiTheme="minorHAnsi" w:hAnsiTheme="minorHAnsi" w:cstheme="minorHAnsi"/>
          <w:color w:val="auto"/>
          <w:highlight w:val="lightGray"/>
        </w:rPr>
        <w:t xml:space="preserve">Generation Y </w:t>
      </w:r>
      <w:proofErr w:type="gramStart"/>
      <w:r w:rsidRPr="00F843E7">
        <w:rPr>
          <w:rFonts w:asciiTheme="minorHAnsi" w:hAnsiTheme="minorHAnsi" w:cstheme="minorHAnsi"/>
          <w:color w:val="auto"/>
          <w:highlight w:val="lightGray"/>
        </w:rPr>
        <w:t>( 1980</w:t>
      </w:r>
      <w:proofErr w:type="gramEnd"/>
      <w:r w:rsidRPr="00F843E7">
        <w:rPr>
          <w:rFonts w:asciiTheme="minorHAnsi" w:hAnsiTheme="minorHAnsi" w:cstheme="minorHAnsi"/>
          <w:color w:val="auto"/>
          <w:highlight w:val="lightGray"/>
        </w:rPr>
        <w:t>-1999)</w:t>
      </w:r>
      <w:r w:rsidRPr="00F843E7">
        <w:rPr>
          <w:rFonts w:asciiTheme="minorHAnsi" w:hAnsiTheme="minorHAnsi" w:cstheme="minorHAnsi"/>
          <w:color w:val="auto"/>
          <w:highlight w:val="lightGray"/>
        </w:rPr>
        <w:tab/>
        <w:t xml:space="preserve">          </w:t>
      </w:r>
      <w:r w:rsidR="00980D89" w:rsidRPr="00F843E7">
        <w:rPr>
          <w:rFonts w:asciiTheme="minorHAnsi" w:hAnsiTheme="minorHAnsi" w:cstheme="minorHAnsi"/>
          <w:color w:val="auto"/>
          <w:highlight w:val="lightGray"/>
        </w:rPr>
        <w:t xml:space="preserve">  </w:t>
      </w:r>
      <w:r w:rsidRPr="00F843E7">
        <w:rPr>
          <w:rFonts w:asciiTheme="minorHAnsi" w:hAnsiTheme="minorHAnsi" w:cstheme="minorHAnsi"/>
          <w:color w:val="auto"/>
          <w:highlight w:val="lightGray"/>
        </w:rPr>
        <w:t xml:space="preserve"> 29.1                          29                              </w:t>
      </w:r>
    </w:p>
    <w:p w14:paraId="61150FD9" w14:textId="3DBD9158" w:rsidR="00027400" w:rsidRPr="00F843E7" w:rsidRDefault="00027400" w:rsidP="00C42532">
      <w:pPr>
        <w:pStyle w:val="Body"/>
        <w:spacing w:after="0" w:line="360" w:lineRule="auto"/>
        <w:jc w:val="both"/>
        <w:rPr>
          <w:rFonts w:asciiTheme="minorHAnsi" w:eastAsia="Times New Roman" w:hAnsiTheme="minorHAnsi" w:cstheme="minorHAnsi"/>
          <w:color w:val="auto"/>
          <w:highlight w:val="lightGray"/>
        </w:rPr>
      </w:pPr>
      <w:r w:rsidRPr="00F843E7">
        <w:rPr>
          <w:rFonts w:asciiTheme="minorHAnsi" w:hAnsiTheme="minorHAnsi" w:cstheme="minorHAnsi"/>
          <w:color w:val="auto"/>
          <w:highlight w:val="lightGray"/>
        </w:rPr>
        <w:lastRenderedPageBreak/>
        <w:t xml:space="preserve">Generation Z (2000- till </w:t>
      </w:r>
      <w:proofErr w:type="gramStart"/>
      <w:r w:rsidRPr="00F843E7">
        <w:rPr>
          <w:rFonts w:asciiTheme="minorHAnsi" w:hAnsiTheme="minorHAnsi" w:cstheme="minorHAnsi"/>
          <w:color w:val="auto"/>
          <w:highlight w:val="lightGray"/>
        </w:rPr>
        <w:t>date )</w:t>
      </w:r>
      <w:proofErr w:type="gramEnd"/>
      <w:r w:rsidRPr="00F843E7">
        <w:rPr>
          <w:rFonts w:asciiTheme="minorHAnsi" w:hAnsiTheme="minorHAnsi" w:cstheme="minorHAnsi"/>
          <w:color w:val="auto"/>
          <w:highlight w:val="lightGray"/>
        </w:rPr>
        <w:t xml:space="preserve">         </w:t>
      </w:r>
      <w:r w:rsidR="00980D89" w:rsidRPr="00F843E7">
        <w:rPr>
          <w:rFonts w:asciiTheme="minorHAnsi" w:hAnsiTheme="minorHAnsi" w:cstheme="minorHAnsi"/>
          <w:color w:val="auto"/>
          <w:highlight w:val="lightGray"/>
        </w:rPr>
        <w:t xml:space="preserve">        </w:t>
      </w:r>
      <w:r w:rsidRPr="00F843E7">
        <w:rPr>
          <w:rFonts w:asciiTheme="minorHAnsi" w:hAnsiTheme="minorHAnsi" w:cstheme="minorHAnsi"/>
          <w:color w:val="auto"/>
          <w:highlight w:val="lightGray"/>
        </w:rPr>
        <w:t xml:space="preserve"> 30.2                          28.9                           </w:t>
      </w:r>
    </w:p>
    <w:p w14:paraId="140300E6" w14:textId="70E57312" w:rsidR="002F0E52" w:rsidRPr="00F843E7" w:rsidRDefault="00027400" w:rsidP="00C42532">
      <w:pPr>
        <w:pStyle w:val="Body"/>
        <w:spacing w:after="0" w:line="360" w:lineRule="auto"/>
        <w:jc w:val="both"/>
        <w:rPr>
          <w:rFonts w:asciiTheme="minorHAnsi" w:hAnsiTheme="minorHAnsi" w:cstheme="minorHAnsi"/>
          <w:i/>
          <w:iCs/>
          <w:color w:val="auto"/>
        </w:rPr>
      </w:pPr>
      <w:r w:rsidRPr="00F843E7">
        <w:rPr>
          <w:rFonts w:asciiTheme="minorHAnsi" w:hAnsiTheme="minorHAnsi" w:cstheme="minorHAnsi"/>
          <w:i/>
          <w:iCs/>
          <w:color w:val="auto"/>
        </w:rPr>
        <w:t>Source:</w:t>
      </w:r>
      <w:hyperlink r:id="rId7" w:history="1">
        <w:r w:rsidR="002F0E52" w:rsidRPr="00F843E7">
          <w:rPr>
            <w:rStyle w:val="Hyperlink"/>
            <w:rFonts w:asciiTheme="minorHAnsi" w:hAnsiTheme="minorHAnsi" w:cstheme="minorHAnsi"/>
            <w:i/>
            <w:iCs/>
            <w:color w:val="auto"/>
          </w:rPr>
          <w:t>http://www.indiastat.com.mdilibrary.remotexs.in/demographics/7/agegroupwisepopulation/330675/agegroupwisepopulationasper2011census/817506/stats.asp</w:t>
        </w:r>
      </w:hyperlink>
    </w:p>
    <w:p w14:paraId="047D58BC" w14:textId="1C422FAE" w:rsidR="00450FF0" w:rsidRPr="00F843E7" w:rsidRDefault="00027400" w:rsidP="006D1A5C">
      <w:pPr>
        <w:pStyle w:val="Body"/>
        <w:spacing w:after="0" w:line="360" w:lineRule="auto"/>
        <w:jc w:val="both"/>
        <w:rPr>
          <w:rFonts w:asciiTheme="minorHAnsi" w:hAnsiTheme="minorHAnsi" w:cstheme="minorHAnsi"/>
          <w:color w:val="auto"/>
          <w:shd w:val="clear" w:color="auto" w:fill="FFFFFF"/>
        </w:rPr>
      </w:pPr>
      <w:r w:rsidRPr="00F843E7">
        <w:rPr>
          <w:rFonts w:asciiTheme="minorHAnsi" w:hAnsiTheme="minorHAnsi" w:cstheme="minorHAnsi"/>
          <w:color w:val="auto"/>
        </w:rPr>
        <w:t xml:space="preserve">The sex ratio has been 1000 </w:t>
      </w:r>
      <w:proofErr w:type="gramStart"/>
      <w:r w:rsidRPr="00F843E7">
        <w:rPr>
          <w:rFonts w:asciiTheme="minorHAnsi" w:hAnsiTheme="minorHAnsi" w:cstheme="minorHAnsi"/>
          <w:color w:val="auto"/>
        </w:rPr>
        <w:t>males ;</w:t>
      </w:r>
      <w:proofErr w:type="gramEnd"/>
      <w:r w:rsidRPr="00F843E7">
        <w:rPr>
          <w:rFonts w:asciiTheme="minorHAnsi" w:hAnsiTheme="minorHAnsi" w:cstheme="minorHAnsi"/>
          <w:color w:val="auto"/>
        </w:rPr>
        <w:t xml:space="preserve"> 940 females.(Census </w:t>
      </w:r>
      <w:r w:rsidR="00405C06" w:rsidRPr="00F843E7">
        <w:rPr>
          <w:rFonts w:asciiTheme="minorHAnsi" w:hAnsiTheme="minorHAnsi" w:cstheme="minorHAnsi"/>
          <w:color w:val="auto"/>
        </w:rPr>
        <w:t xml:space="preserve">India, </w:t>
      </w:r>
      <w:r w:rsidRPr="00F843E7">
        <w:rPr>
          <w:rFonts w:asciiTheme="minorHAnsi" w:hAnsiTheme="minorHAnsi" w:cstheme="minorHAnsi"/>
          <w:color w:val="auto"/>
        </w:rPr>
        <w:t xml:space="preserve">2011). </w:t>
      </w:r>
      <w:hyperlink r:id="rId8" w:history="1">
        <w:r w:rsidRPr="00F843E7">
          <w:rPr>
            <w:rStyle w:val="Hyperlink0"/>
            <w:rFonts w:asciiTheme="minorHAnsi" w:eastAsia="Calibri" w:hAnsiTheme="minorHAnsi" w:cstheme="minorHAnsi"/>
            <w:color w:val="auto"/>
            <w:sz w:val="22"/>
            <w:szCs w:val="22"/>
            <w:lang w:val="de-DE"/>
          </w:rPr>
          <w:t>Transgender</w:t>
        </w:r>
      </w:hyperlink>
      <w:r w:rsidRPr="00F843E7">
        <w:rPr>
          <w:rStyle w:val="None"/>
          <w:rFonts w:asciiTheme="minorHAnsi" w:hAnsiTheme="minorHAnsi" w:cstheme="minorHAnsi"/>
          <w:color w:val="auto"/>
          <w:shd w:val="clear" w:color="auto" w:fill="FFFFFF"/>
        </w:rPr>
        <w:t> </w:t>
      </w:r>
      <w:r w:rsidRPr="00F843E7">
        <w:rPr>
          <w:rStyle w:val="Hyperlink0"/>
          <w:rFonts w:asciiTheme="minorHAnsi" w:eastAsia="Calibri" w:hAnsiTheme="minorHAnsi" w:cstheme="minorHAnsi"/>
          <w:color w:val="auto"/>
          <w:sz w:val="22"/>
          <w:szCs w:val="22"/>
        </w:rPr>
        <w:t>population was counted in population census in India for first time in 2011. The official count of the third gender in India is 4.9 lakh</w:t>
      </w:r>
      <w:r w:rsidR="002F0E52" w:rsidRPr="00F843E7">
        <w:rPr>
          <w:rStyle w:val="Hyperlink0"/>
          <w:rFonts w:asciiTheme="minorHAnsi" w:eastAsia="Calibri" w:hAnsiTheme="minorHAnsi" w:cstheme="minorHAnsi"/>
          <w:color w:val="auto"/>
          <w:sz w:val="22"/>
          <w:szCs w:val="22"/>
        </w:rPr>
        <w:t>.</w:t>
      </w:r>
      <w:r w:rsidR="00405C06" w:rsidRPr="00F843E7">
        <w:rPr>
          <w:rStyle w:val="Hyperlink0"/>
          <w:rFonts w:asciiTheme="minorHAnsi" w:eastAsia="Calibri" w:hAnsiTheme="minorHAnsi" w:cstheme="minorHAnsi"/>
          <w:color w:val="auto"/>
          <w:sz w:val="22"/>
          <w:szCs w:val="22"/>
        </w:rPr>
        <w:t xml:space="preserve"> </w:t>
      </w:r>
      <w:proofErr w:type="gramStart"/>
      <w:r w:rsidR="00980D89" w:rsidRPr="00F843E7">
        <w:rPr>
          <w:rFonts w:asciiTheme="minorHAnsi" w:hAnsiTheme="minorHAnsi" w:cstheme="minorHAnsi"/>
          <w:color w:val="auto"/>
          <w:shd w:val="clear" w:color="auto" w:fill="FFFFFF"/>
        </w:rPr>
        <w:t>Organizations</w:t>
      </w:r>
      <w:proofErr w:type="gramEnd"/>
      <w:r w:rsidR="00980D89" w:rsidRPr="00F843E7">
        <w:rPr>
          <w:rFonts w:asciiTheme="minorHAnsi" w:hAnsiTheme="minorHAnsi" w:cstheme="minorHAnsi"/>
          <w:color w:val="auto"/>
          <w:shd w:val="clear" w:color="auto" w:fill="FFFFFF"/>
        </w:rPr>
        <w:t xml:space="preserve"> that understand generational trends are well-positioned to create inclusive workplaces. By 2025, Generation Z will account for a quarter of the population of the Asia-Pacific region. </w:t>
      </w:r>
    </w:p>
    <w:p w14:paraId="322BE06E" w14:textId="2045DB54" w:rsidR="00405C06" w:rsidRPr="00F843E7" w:rsidRDefault="00FD7CC4" w:rsidP="006D1A5C">
      <w:pPr>
        <w:pStyle w:val="Body"/>
        <w:spacing w:after="0" w:line="360" w:lineRule="auto"/>
        <w:jc w:val="both"/>
        <w:rPr>
          <w:rFonts w:asciiTheme="minorHAnsi" w:hAnsiTheme="minorHAnsi" w:cstheme="minorHAnsi"/>
          <w:color w:val="auto"/>
          <w:shd w:val="clear" w:color="auto" w:fill="FFFFFF"/>
        </w:rPr>
      </w:pPr>
      <w:r w:rsidRPr="00F843E7">
        <w:rPr>
          <w:color w:val="auto"/>
        </w:rPr>
        <w:t>F</w:t>
      </w:r>
      <w:r w:rsidRPr="00F843E7">
        <w:rPr>
          <w:color w:val="auto"/>
        </w:rPr>
        <w:t xml:space="preserve">ewer than half of Gen </w:t>
      </w:r>
      <w:proofErr w:type="spellStart"/>
      <w:r w:rsidRPr="00F843E7">
        <w:rPr>
          <w:color w:val="auto"/>
        </w:rPr>
        <w:t>Zs</w:t>
      </w:r>
      <w:proofErr w:type="spellEnd"/>
      <w:r w:rsidRPr="00F843E7">
        <w:rPr>
          <w:color w:val="auto"/>
        </w:rPr>
        <w:t xml:space="preserve"> </w:t>
      </w:r>
      <w:r w:rsidRPr="00F843E7">
        <w:rPr>
          <w:color w:val="auto"/>
        </w:rPr>
        <w:t>view</w:t>
      </w:r>
      <w:r w:rsidRPr="00F843E7">
        <w:rPr>
          <w:color w:val="auto"/>
        </w:rPr>
        <w:t xml:space="preserve"> business as a force for good in society. Still, the underlying data suggests that negative feelings toward business may be turning a corner. </w:t>
      </w:r>
      <w:r w:rsidRPr="00F843E7">
        <w:rPr>
          <w:color w:val="auto"/>
        </w:rPr>
        <w:t>S</w:t>
      </w:r>
      <w:r w:rsidRPr="00F843E7">
        <w:rPr>
          <w:color w:val="auto"/>
        </w:rPr>
        <w:t>even in 10 millennials feel that businesses focus on their own agendas rather than considering the wider society. 62% of millennials agreed that businesses “have no ambition beyond wanting to make money,”</w:t>
      </w:r>
    </w:p>
    <w:p w14:paraId="46E4915B" w14:textId="0F2EF0E0" w:rsidR="00272C9A" w:rsidRPr="00F843E7" w:rsidRDefault="00272C9A" w:rsidP="00C42532">
      <w:pPr>
        <w:pStyle w:val="Body"/>
        <w:spacing w:line="360" w:lineRule="auto"/>
        <w:jc w:val="both"/>
        <w:rPr>
          <w:rFonts w:asciiTheme="minorHAnsi" w:hAnsiTheme="minorHAnsi" w:cstheme="minorHAnsi"/>
          <w:color w:val="auto"/>
        </w:rPr>
      </w:pPr>
      <w:r w:rsidRPr="00F843E7">
        <w:rPr>
          <w:rFonts w:asciiTheme="minorHAnsi" w:hAnsiTheme="minorHAnsi" w:cstheme="minorHAnsi"/>
          <w:color w:val="auto"/>
        </w:rPr>
        <w:t>Fluid Gender Identity</w:t>
      </w:r>
    </w:p>
    <w:p w14:paraId="4A0713E8" w14:textId="7FB50AED" w:rsidR="00D214AB" w:rsidRPr="00F843E7" w:rsidRDefault="00D214AB" w:rsidP="00C42532">
      <w:pPr>
        <w:pStyle w:val="Body"/>
        <w:spacing w:after="0" w:line="360" w:lineRule="auto"/>
        <w:jc w:val="both"/>
        <w:rPr>
          <w:rStyle w:val="Hyperlink1"/>
          <w:rFonts w:asciiTheme="minorHAnsi" w:eastAsia="Calibri" w:hAnsiTheme="minorHAnsi" w:cstheme="minorHAnsi"/>
          <w:color w:val="auto"/>
          <w:sz w:val="22"/>
          <w:szCs w:val="22"/>
        </w:rPr>
      </w:pPr>
      <w:r w:rsidRPr="00F843E7">
        <w:rPr>
          <w:rStyle w:val="Hyperlink1"/>
          <w:rFonts w:asciiTheme="minorHAnsi" w:eastAsia="Calibri" w:hAnsiTheme="minorHAnsi" w:cstheme="minorHAnsi"/>
          <w:color w:val="auto"/>
          <w:sz w:val="22"/>
          <w:szCs w:val="22"/>
        </w:rPr>
        <w:t xml:space="preserve">One of the most striking differences in millennials is their tolerance for, and performance of, a wide variety of gender identity and sexual orientation combinations (B. E Wells &amp; Twenge, 2005). </w:t>
      </w:r>
      <w:bookmarkStart w:id="0" w:name="_Hlk528232259"/>
      <w:r w:rsidRPr="00F843E7">
        <w:rPr>
          <w:rStyle w:val="Hyperlink1"/>
          <w:rFonts w:asciiTheme="minorHAnsi" w:eastAsia="Calibri" w:hAnsiTheme="minorHAnsi" w:cstheme="minorHAnsi"/>
          <w:color w:val="auto"/>
          <w:sz w:val="22"/>
          <w:szCs w:val="22"/>
        </w:rPr>
        <w:t xml:space="preserve">There is evidence that the millennial generation of adolescents and young adults regards gender identity and sexual orientation as much more fluid and changeable compared with previous generations (Galinsky, </w:t>
      </w:r>
      <w:proofErr w:type="spellStart"/>
      <w:r w:rsidRPr="00F843E7">
        <w:rPr>
          <w:rStyle w:val="Hyperlink1"/>
          <w:rFonts w:asciiTheme="minorHAnsi" w:eastAsia="Calibri" w:hAnsiTheme="minorHAnsi" w:cstheme="minorHAnsi"/>
          <w:color w:val="auto"/>
          <w:sz w:val="22"/>
          <w:szCs w:val="22"/>
        </w:rPr>
        <w:t>Aumann</w:t>
      </w:r>
      <w:proofErr w:type="spellEnd"/>
      <w:r w:rsidRPr="00F843E7">
        <w:rPr>
          <w:rStyle w:val="Hyperlink1"/>
          <w:rFonts w:asciiTheme="minorHAnsi" w:eastAsia="Calibri" w:hAnsiTheme="minorHAnsi" w:cstheme="minorHAnsi"/>
          <w:color w:val="auto"/>
          <w:sz w:val="22"/>
          <w:szCs w:val="22"/>
        </w:rPr>
        <w:t>, &amp; Bond, 2012).</w:t>
      </w:r>
    </w:p>
    <w:p w14:paraId="02A670FC" w14:textId="77777777" w:rsidR="00E64F04" w:rsidRPr="00F843E7" w:rsidRDefault="00913B5B" w:rsidP="00C42532">
      <w:pPr>
        <w:spacing w:line="360" w:lineRule="auto"/>
        <w:jc w:val="both"/>
        <w:rPr>
          <w:rFonts w:cstheme="minorHAnsi"/>
        </w:rPr>
      </w:pPr>
      <w:r w:rsidRPr="00F843E7">
        <w:rPr>
          <w:rFonts w:cstheme="minorHAnsi"/>
        </w:rPr>
        <w:t xml:space="preserve">Hybrid roles </w:t>
      </w:r>
    </w:p>
    <w:p w14:paraId="514E00E7" w14:textId="61B0EC52" w:rsidR="006A6550" w:rsidRPr="00F843E7" w:rsidRDefault="00913B5B" w:rsidP="00C42532">
      <w:pPr>
        <w:spacing w:line="360" w:lineRule="auto"/>
        <w:jc w:val="both"/>
        <w:rPr>
          <w:rFonts w:cstheme="minorHAnsi"/>
        </w:rPr>
      </w:pPr>
      <w:r w:rsidRPr="00F843E7">
        <w:rPr>
          <w:rFonts w:cstheme="minorHAnsi"/>
        </w:rPr>
        <w:t xml:space="preserve">Technology is augmenting roles done by us at home and at </w:t>
      </w:r>
      <w:r w:rsidR="006D1A5C" w:rsidRPr="00F843E7">
        <w:rPr>
          <w:rFonts w:cstheme="minorHAnsi"/>
        </w:rPr>
        <w:t>work.</w:t>
      </w:r>
      <w:r w:rsidRPr="00F843E7">
        <w:rPr>
          <w:rFonts w:cstheme="minorHAnsi"/>
        </w:rPr>
        <w:t xml:space="preserve"> Artificial Intelligence algorithms and intelligent machines are </w:t>
      </w:r>
      <w:r w:rsidR="00CF1351" w:rsidRPr="00F843E7">
        <w:rPr>
          <w:rFonts w:cstheme="minorHAnsi"/>
        </w:rPr>
        <w:t>co-workers</w:t>
      </w:r>
      <w:r w:rsidRPr="00F843E7">
        <w:rPr>
          <w:rFonts w:cstheme="minorHAnsi"/>
        </w:rPr>
        <w:t xml:space="preserve"> at the workplace. Hybrid jobs combine skill sets, traditionally viewed as dissimilar, into single job roles. For </w:t>
      </w:r>
      <w:r w:rsidR="006D1A5C" w:rsidRPr="00F843E7">
        <w:rPr>
          <w:rFonts w:cstheme="minorHAnsi"/>
        </w:rPr>
        <w:t>example, marketing</w:t>
      </w:r>
      <w:r w:rsidRPr="00F843E7">
        <w:rPr>
          <w:rFonts w:cstheme="minorHAnsi"/>
        </w:rPr>
        <w:t xml:space="preserve"> jobs that require data analysis or programming jobs incorporating design skills</w:t>
      </w:r>
      <w:r w:rsidR="00CF1351" w:rsidRPr="00F843E7">
        <w:rPr>
          <w:rFonts w:cstheme="minorHAnsi"/>
        </w:rPr>
        <w:t>. H</w:t>
      </w:r>
      <w:r w:rsidR="009E6E55" w:rsidRPr="00F843E7">
        <w:rPr>
          <w:rFonts w:cstheme="minorHAnsi"/>
        </w:rPr>
        <w:t xml:space="preserve">R </w:t>
      </w:r>
      <w:r w:rsidR="00CF1351" w:rsidRPr="00F843E7">
        <w:rPr>
          <w:rFonts w:cstheme="minorHAnsi"/>
          <w:shd w:val="clear" w:color="auto" w:fill="FFFFFF"/>
        </w:rPr>
        <w:t xml:space="preserve">have </w:t>
      </w:r>
      <w:r w:rsidR="006D1A5C" w:rsidRPr="00F843E7">
        <w:rPr>
          <w:rFonts w:cstheme="minorHAnsi"/>
          <w:shd w:val="clear" w:color="auto" w:fill="FFFFFF"/>
        </w:rPr>
        <w:t>to upskill</w:t>
      </w:r>
      <w:r w:rsidR="00CF1351" w:rsidRPr="00F843E7">
        <w:rPr>
          <w:rFonts w:cstheme="minorHAnsi"/>
          <w:shd w:val="clear" w:color="auto" w:fill="FFFFFF"/>
        </w:rPr>
        <w:t xml:space="preserve"> existing workers and develop more effective talent </w:t>
      </w:r>
      <w:proofErr w:type="gramStart"/>
      <w:r w:rsidR="00CF1351" w:rsidRPr="00F843E7">
        <w:rPr>
          <w:rFonts w:cstheme="minorHAnsi"/>
          <w:shd w:val="clear" w:color="auto" w:fill="FFFFFF"/>
        </w:rPr>
        <w:t>pipelines ,</w:t>
      </w:r>
      <w:proofErr w:type="gramEnd"/>
      <w:r w:rsidR="00CF1351" w:rsidRPr="00F843E7">
        <w:rPr>
          <w:rFonts w:cstheme="minorHAnsi"/>
          <w:shd w:val="clear" w:color="auto" w:fill="FFFFFF"/>
        </w:rPr>
        <w:t xml:space="preserve"> as </w:t>
      </w:r>
      <w:r w:rsidR="009E6E55" w:rsidRPr="00F843E7">
        <w:rPr>
          <w:rFonts w:cstheme="minorHAnsi"/>
          <w:shd w:val="clear" w:color="auto" w:fill="FFFFFF"/>
        </w:rPr>
        <w:t xml:space="preserve">traditional </w:t>
      </w:r>
      <w:r w:rsidR="00CF1351" w:rsidRPr="00F843E7">
        <w:rPr>
          <w:rFonts w:cstheme="minorHAnsi"/>
          <w:shd w:val="clear" w:color="auto" w:fill="FFFFFF"/>
        </w:rPr>
        <w:t>jobs</w:t>
      </w:r>
      <w:r w:rsidR="009E6E55" w:rsidRPr="00F843E7">
        <w:rPr>
          <w:rFonts w:cstheme="minorHAnsi"/>
          <w:shd w:val="clear" w:color="auto" w:fill="FFFFFF"/>
        </w:rPr>
        <w:t xml:space="preserve"> get</w:t>
      </w:r>
      <w:r w:rsidR="00CF1351" w:rsidRPr="00F843E7">
        <w:rPr>
          <w:rFonts w:cstheme="minorHAnsi"/>
          <w:shd w:val="clear" w:color="auto" w:fill="FFFFFF"/>
        </w:rPr>
        <w:t xml:space="preserve"> mutate</w:t>
      </w:r>
      <w:r w:rsidR="009E6E55" w:rsidRPr="00F843E7">
        <w:rPr>
          <w:rFonts w:cstheme="minorHAnsi"/>
          <w:shd w:val="clear" w:color="auto" w:fill="FFFFFF"/>
        </w:rPr>
        <w:t>d</w:t>
      </w:r>
      <w:r w:rsidR="00CF1351" w:rsidRPr="00F843E7">
        <w:rPr>
          <w:rFonts w:cstheme="minorHAnsi"/>
          <w:shd w:val="clear" w:color="auto" w:fill="FFFFFF"/>
        </w:rPr>
        <w:t xml:space="preserve"> by new skills and evolving technologies</w:t>
      </w:r>
      <w:r w:rsidR="009E6E55" w:rsidRPr="00F843E7">
        <w:rPr>
          <w:rFonts w:cstheme="minorHAnsi"/>
          <w:shd w:val="clear" w:color="auto" w:fill="FFFFFF"/>
        </w:rPr>
        <w:t>.</w:t>
      </w:r>
      <w:r w:rsidR="00CF1351" w:rsidRPr="00F843E7">
        <w:rPr>
          <w:rFonts w:cstheme="minorHAnsi"/>
          <w:shd w:val="clear" w:color="auto" w:fill="FFFFFF"/>
        </w:rPr>
        <w:t xml:space="preserve"> </w:t>
      </w:r>
      <w:r w:rsidR="009E6E55" w:rsidRPr="00F843E7">
        <w:rPr>
          <w:rFonts w:cstheme="minorHAnsi"/>
          <w:shd w:val="clear" w:color="auto" w:fill="FFFFFF"/>
        </w:rPr>
        <w:t>(</w:t>
      </w:r>
      <w:proofErr w:type="spellStart"/>
      <w:r w:rsidR="009E6E55" w:rsidRPr="00F843E7">
        <w:rPr>
          <w:rFonts w:cstheme="minorHAnsi"/>
          <w:shd w:val="clear" w:color="auto" w:fill="FFFFFF"/>
        </w:rPr>
        <w:t>Sigelman</w:t>
      </w:r>
      <w:proofErr w:type="spellEnd"/>
      <w:r w:rsidR="009E6E55" w:rsidRPr="00F843E7">
        <w:rPr>
          <w:rFonts w:cstheme="minorHAnsi"/>
          <w:shd w:val="clear" w:color="auto" w:fill="FFFFFF"/>
        </w:rPr>
        <w:t xml:space="preserve"> et. al, 2019)</w:t>
      </w:r>
      <w:r w:rsidR="000605D7" w:rsidRPr="00F843E7">
        <w:rPr>
          <w:rFonts w:cstheme="minorHAnsi"/>
          <w:shd w:val="clear" w:color="auto" w:fill="FFFFFF"/>
        </w:rPr>
        <w:t>.</w:t>
      </w:r>
      <w:r w:rsidR="000605D7" w:rsidRPr="00F843E7">
        <w:rPr>
          <w:rFonts w:cstheme="minorHAnsi"/>
        </w:rPr>
        <w:t xml:space="preserve"> </w:t>
      </w:r>
    </w:p>
    <w:p w14:paraId="72B34023" w14:textId="1A0496F5" w:rsidR="00913B5B" w:rsidRPr="00F843E7" w:rsidRDefault="006A6550" w:rsidP="00C42532">
      <w:pPr>
        <w:spacing w:line="360" w:lineRule="auto"/>
        <w:jc w:val="both"/>
        <w:rPr>
          <w:rFonts w:cstheme="minorHAnsi"/>
        </w:rPr>
      </w:pPr>
      <w:r w:rsidRPr="00F843E7">
        <w:rPr>
          <w:rFonts w:cstheme="minorHAnsi"/>
        </w:rPr>
        <w:t>Peter Drucker (2001), for example, has called technology the “great equalizer” as it can be used on an equal basis by both men and women. Fountain (2000) explains</w:t>
      </w:r>
      <w:r w:rsidR="00157ACF" w:rsidRPr="00F843E7">
        <w:rPr>
          <w:rFonts w:cstheme="minorHAnsi"/>
        </w:rPr>
        <w:t xml:space="preserve"> that</w:t>
      </w:r>
      <w:r w:rsidRPr="00F843E7">
        <w:rPr>
          <w:rFonts w:cstheme="minorHAnsi"/>
        </w:rPr>
        <w:t xml:space="preserve"> the IT Revolution is </w:t>
      </w:r>
      <w:r w:rsidR="00157ACF" w:rsidRPr="00F843E7">
        <w:rPr>
          <w:rFonts w:cstheme="minorHAnsi"/>
        </w:rPr>
        <w:t xml:space="preserve">characterized by </w:t>
      </w:r>
      <w:r w:rsidRPr="00F843E7">
        <w:rPr>
          <w:rFonts w:cstheme="minorHAnsi"/>
        </w:rPr>
        <w:t xml:space="preserve">economic competitiveness, whereas physical power, associated primarily with masculinity, was more important during the Industrial Revolution. </w:t>
      </w:r>
      <w:r w:rsidR="00157ACF" w:rsidRPr="00F843E7">
        <w:rPr>
          <w:rFonts w:cstheme="minorHAnsi"/>
        </w:rPr>
        <w:t xml:space="preserve">It is a common belief </w:t>
      </w:r>
      <w:r w:rsidRPr="00F843E7">
        <w:rPr>
          <w:rFonts w:cstheme="minorHAnsi"/>
        </w:rPr>
        <w:t>that technology</w:t>
      </w:r>
      <w:r w:rsidR="00157ACF" w:rsidRPr="00F843E7">
        <w:rPr>
          <w:rFonts w:cstheme="minorHAnsi"/>
        </w:rPr>
        <w:t xml:space="preserve"> </w:t>
      </w:r>
      <w:r w:rsidRPr="00F843E7">
        <w:rPr>
          <w:rFonts w:cstheme="minorHAnsi"/>
        </w:rPr>
        <w:t xml:space="preserve">is an agent for advancing the status of women. This </w:t>
      </w:r>
      <w:r w:rsidR="00157ACF" w:rsidRPr="00F843E7">
        <w:rPr>
          <w:rFonts w:cstheme="minorHAnsi"/>
        </w:rPr>
        <w:t>betterment should translate to</w:t>
      </w:r>
      <w:r w:rsidRPr="00F843E7">
        <w:rPr>
          <w:rFonts w:cstheme="minorHAnsi"/>
        </w:rPr>
        <w:t xml:space="preserve"> </w:t>
      </w:r>
      <w:r w:rsidR="00157ACF" w:rsidRPr="00F843E7">
        <w:rPr>
          <w:rFonts w:cstheme="minorHAnsi"/>
        </w:rPr>
        <w:t xml:space="preserve">positive </w:t>
      </w:r>
      <w:r w:rsidRPr="00F843E7">
        <w:rPr>
          <w:rFonts w:cstheme="minorHAnsi"/>
        </w:rPr>
        <w:t>change</w:t>
      </w:r>
      <w:r w:rsidR="00157ACF" w:rsidRPr="00F843E7">
        <w:rPr>
          <w:rFonts w:cstheme="minorHAnsi"/>
        </w:rPr>
        <w:t>s</w:t>
      </w:r>
      <w:r w:rsidRPr="00F843E7">
        <w:rPr>
          <w:rFonts w:cstheme="minorHAnsi"/>
        </w:rPr>
        <w:t xml:space="preserve"> in gender relations. </w:t>
      </w:r>
      <w:r w:rsidR="000605D7" w:rsidRPr="00F843E7">
        <w:rPr>
          <w:rFonts w:cstheme="minorHAnsi"/>
        </w:rPr>
        <w:t xml:space="preserve">Data collected in 1992 and again in 2002 by the Indian Institute of Technology suggest that not only does women’s participation fail to occur at the same speed as IT </w:t>
      </w:r>
      <w:r w:rsidR="00157ACF" w:rsidRPr="00F843E7">
        <w:rPr>
          <w:rFonts w:cstheme="minorHAnsi"/>
        </w:rPr>
        <w:t>advancement</w:t>
      </w:r>
      <w:r w:rsidR="000605D7" w:rsidRPr="00F843E7">
        <w:rPr>
          <w:rFonts w:cstheme="minorHAnsi"/>
        </w:rPr>
        <w:t xml:space="preserve">, but that </w:t>
      </w:r>
      <w:r w:rsidR="006D1A5C" w:rsidRPr="00F843E7">
        <w:rPr>
          <w:rFonts w:cstheme="minorHAnsi"/>
        </w:rPr>
        <w:lastRenderedPageBreak/>
        <w:t>women’s</w:t>
      </w:r>
      <w:r w:rsidR="00157ACF" w:rsidRPr="00F843E7">
        <w:rPr>
          <w:rFonts w:cstheme="minorHAnsi"/>
        </w:rPr>
        <w:t xml:space="preserve"> </w:t>
      </w:r>
      <w:r w:rsidR="000605D7" w:rsidRPr="00F843E7">
        <w:rPr>
          <w:rFonts w:cstheme="minorHAnsi"/>
        </w:rPr>
        <w:t xml:space="preserve">participation is based on a continuation of traditional gender roles, which </w:t>
      </w:r>
      <w:r w:rsidR="00157ACF" w:rsidRPr="00F843E7">
        <w:rPr>
          <w:rFonts w:cstheme="minorHAnsi"/>
        </w:rPr>
        <w:t>assign</w:t>
      </w:r>
      <w:r w:rsidR="000605D7" w:rsidRPr="00F843E7">
        <w:rPr>
          <w:rFonts w:cstheme="minorHAnsi"/>
        </w:rPr>
        <w:t xml:space="preserve"> </w:t>
      </w:r>
      <w:r w:rsidR="00157ACF" w:rsidRPr="00F843E7">
        <w:rPr>
          <w:rFonts w:cstheme="minorHAnsi"/>
        </w:rPr>
        <w:t>them</w:t>
      </w:r>
      <w:r w:rsidR="000605D7" w:rsidRPr="00F843E7">
        <w:rPr>
          <w:rFonts w:cstheme="minorHAnsi"/>
        </w:rPr>
        <w:t xml:space="preserve"> on the periphery of an employ</w:t>
      </w:r>
      <w:r w:rsidR="002C4378" w:rsidRPr="00F843E7">
        <w:rPr>
          <w:rFonts w:cstheme="minorHAnsi"/>
        </w:rPr>
        <w:t>ers</w:t>
      </w:r>
      <w:r w:rsidR="000605D7" w:rsidRPr="00F843E7">
        <w:rPr>
          <w:rFonts w:cstheme="minorHAnsi"/>
        </w:rPr>
        <w:t xml:space="preserve"> </w:t>
      </w:r>
      <w:r w:rsidR="006D1A5C" w:rsidRPr="00F843E7">
        <w:rPr>
          <w:rFonts w:cstheme="minorHAnsi"/>
        </w:rPr>
        <w:t>(Patel</w:t>
      </w:r>
      <w:r w:rsidR="000605D7" w:rsidRPr="00F843E7">
        <w:rPr>
          <w:rFonts w:cstheme="minorHAnsi"/>
        </w:rPr>
        <w:t xml:space="preserve"> &amp; </w:t>
      </w:r>
      <w:proofErr w:type="spellStart"/>
      <w:r w:rsidR="000605D7" w:rsidRPr="00F843E7">
        <w:rPr>
          <w:rFonts w:cstheme="minorHAnsi"/>
        </w:rPr>
        <w:t>Parmentier</w:t>
      </w:r>
      <w:proofErr w:type="spellEnd"/>
      <w:r w:rsidR="000605D7" w:rsidRPr="00F843E7">
        <w:rPr>
          <w:rFonts w:cstheme="minorHAnsi"/>
        </w:rPr>
        <w:t>, 2005)</w:t>
      </w:r>
      <w:r w:rsidR="00292BFD" w:rsidRPr="00F843E7">
        <w:rPr>
          <w:rFonts w:cstheme="minorHAnsi"/>
        </w:rPr>
        <w:t xml:space="preserve">. </w:t>
      </w:r>
    </w:p>
    <w:p w14:paraId="1F39A67A" w14:textId="77777777" w:rsidR="00E64F04" w:rsidRPr="00F843E7" w:rsidRDefault="00913B5B" w:rsidP="00C42532">
      <w:pPr>
        <w:spacing w:line="360" w:lineRule="auto"/>
        <w:jc w:val="both"/>
        <w:rPr>
          <w:rFonts w:cstheme="minorHAnsi"/>
        </w:rPr>
      </w:pPr>
      <w:r w:rsidRPr="00F843E7">
        <w:rPr>
          <w:rFonts w:cstheme="minorHAnsi"/>
        </w:rPr>
        <w:t xml:space="preserve">Gig Economy </w:t>
      </w:r>
    </w:p>
    <w:p w14:paraId="61B086B5" w14:textId="4ABBB070" w:rsidR="00913B5B" w:rsidRPr="00F843E7" w:rsidRDefault="00913B5B" w:rsidP="001E726D">
      <w:pPr>
        <w:spacing w:line="360" w:lineRule="auto"/>
        <w:jc w:val="both"/>
        <w:rPr>
          <w:rFonts w:cstheme="minorHAnsi"/>
        </w:rPr>
      </w:pPr>
      <w:r w:rsidRPr="00F843E7">
        <w:rPr>
          <w:rFonts w:cstheme="minorHAnsi"/>
        </w:rPr>
        <w:t xml:space="preserve">Roles and responsibilities are more fluid and evolve as the business models and business processes </w:t>
      </w:r>
      <w:proofErr w:type="gramStart"/>
      <w:r w:rsidRPr="00F843E7">
        <w:rPr>
          <w:rFonts w:cstheme="minorHAnsi"/>
        </w:rPr>
        <w:t>change .</w:t>
      </w:r>
      <w:proofErr w:type="gramEnd"/>
      <w:r w:rsidRPr="00F843E7">
        <w:rPr>
          <w:rFonts w:cstheme="minorHAnsi"/>
        </w:rPr>
        <w:t xml:space="preserve"> The gig economy is approaching workplaces at a fast pace. Professionals and </w:t>
      </w:r>
      <w:r w:rsidR="00180966" w:rsidRPr="00F843E7">
        <w:rPr>
          <w:rFonts w:cstheme="minorHAnsi"/>
        </w:rPr>
        <w:t xml:space="preserve">experts </w:t>
      </w:r>
      <w:proofErr w:type="gramStart"/>
      <w:r w:rsidR="00180966" w:rsidRPr="00F843E7">
        <w:rPr>
          <w:rFonts w:cstheme="minorHAnsi"/>
        </w:rPr>
        <w:t>onboard</w:t>
      </w:r>
      <w:r w:rsidRPr="00F843E7">
        <w:rPr>
          <w:rFonts w:cstheme="minorHAnsi"/>
        </w:rPr>
        <w:t xml:space="preserve">  as</w:t>
      </w:r>
      <w:proofErr w:type="gramEnd"/>
      <w:r w:rsidRPr="00F843E7">
        <w:rPr>
          <w:rFonts w:cstheme="minorHAnsi"/>
        </w:rPr>
        <w:t xml:space="preserve"> contractors and freelancers and move on to the next gig</w:t>
      </w:r>
      <w:r w:rsidR="00BC31F4" w:rsidRPr="00F843E7">
        <w:rPr>
          <w:rFonts w:cstheme="minorHAnsi"/>
        </w:rPr>
        <w:t xml:space="preserve"> ( Friedman, 2014 )</w:t>
      </w:r>
      <w:r w:rsidRPr="00F843E7">
        <w:rPr>
          <w:rFonts w:cstheme="minorHAnsi"/>
        </w:rPr>
        <w:t xml:space="preserve">. Organizational structures will evolve around project based </w:t>
      </w:r>
      <w:proofErr w:type="gramStart"/>
      <w:r w:rsidRPr="00F843E7">
        <w:rPr>
          <w:rFonts w:cstheme="minorHAnsi"/>
        </w:rPr>
        <w:t>teams ,</w:t>
      </w:r>
      <w:proofErr w:type="gramEnd"/>
      <w:r w:rsidRPr="00F843E7">
        <w:rPr>
          <w:rFonts w:cstheme="minorHAnsi"/>
        </w:rPr>
        <w:t xml:space="preserve"> sometimes </w:t>
      </w:r>
      <w:r w:rsidR="007E776C" w:rsidRPr="00F843E7">
        <w:rPr>
          <w:rFonts w:cstheme="minorHAnsi"/>
        </w:rPr>
        <w:t>remotely located</w:t>
      </w:r>
      <w:r w:rsidRPr="00F843E7">
        <w:rPr>
          <w:rFonts w:cstheme="minorHAnsi"/>
        </w:rPr>
        <w:t xml:space="preserve">. </w:t>
      </w:r>
      <w:r w:rsidR="004F4A8F" w:rsidRPr="00F843E7">
        <w:rPr>
          <w:rFonts w:cstheme="minorHAnsi"/>
        </w:rPr>
        <w:t>The gig-economy is usually understood to include chiefly two forms of work: “</w:t>
      </w:r>
      <w:proofErr w:type="spellStart"/>
      <w:r w:rsidR="004F4A8F" w:rsidRPr="00F843E7">
        <w:rPr>
          <w:rFonts w:cstheme="minorHAnsi"/>
        </w:rPr>
        <w:t>crowdwork</w:t>
      </w:r>
      <w:proofErr w:type="spellEnd"/>
      <w:r w:rsidR="004F4A8F" w:rsidRPr="00F843E7">
        <w:rPr>
          <w:rFonts w:cstheme="minorHAnsi"/>
        </w:rPr>
        <w:t xml:space="preserve">” and “work-on-demand via </w:t>
      </w:r>
      <w:proofErr w:type="gramStart"/>
      <w:r w:rsidR="004F4A8F" w:rsidRPr="00F843E7">
        <w:rPr>
          <w:rFonts w:cstheme="minorHAnsi"/>
        </w:rPr>
        <w:t>app.”(</w:t>
      </w:r>
      <w:proofErr w:type="gramEnd"/>
      <w:r w:rsidR="004F4A8F" w:rsidRPr="00F843E7">
        <w:rPr>
          <w:rFonts w:cstheme="minorHAnsi"/>
        </w:rPr>
        <w:t xml:space="preserve"> </w:t>
      </w:r>
      <w:r w:rsidR="00BC31F4" w:rsidRPr="00F843E7">
        <w:rPr>
          <w:rFonts w:cstheme="minorHAnsi"/>
        </w:rPr>
        <w:t>DeStefano , 2015 )</w:t>
      </w:r>
    </w:p>
    <w:p w14:paraId="59B09BC4" w14:textId="13782025" w:rsidR="00950638" w:rsidRPr="00F843E7" w:rsidRDefault="001E726D" w:rsidP="00405C06">
      <w:pPr>
        <w:spacing w:line="360" w:lineRule="auto"/>
        <w:jc w:val="both"/>
        <w:rPr>
          <w:rFonts w:cstheme="minorHAnsi"/>
        </w:rPr>
      </w:pPr>
      <w:r w:rsidRPr="00F843E7">
        <w:rPr>
          <w:rFonts w:cstheme="minorHAnsi"/>
        </w:rPr>
        <w:t xml:space="preserve">Gig work is broadly referred to on-demand jobs with little to no formal contracting. Globally, over 200 million are considered involved in the gig economy. </w:t>
      </w:r>
      <w:r w:rsidR="00950638" w:rsidRPr="00F843E7">
        <w:rPr>
          <w:rFonts w:cstheme="minorHAnsi"/>
        </w:rPr>
        <w:t xml:space="preserve">India’s gig economy has </w:t>
      </w:r>
      <w:r w:rsidRPr="00F843E7">
        <w:rPr>
          <w:rFonts w:cstheme="minorHAnsi"/>
        </w:rPr>
        <w:t>evolved</w:t>
      </w:r>
      <w:r w:rsidR="00950638" w:rsidRPr="00F843E7">
        <w:rPr>
          <w:rFonts w:cstheme="minorHAnsi"/>
        </w:rPr>
        <w:t xml:space="preserve"> in the past few years with the growth of </w:t>
      </w:r>
      <w:r w:rsidRPr="00F843E7">
        <w:rPr>
          <w:rFonts w:cstheme="minorHAnsi"/>
        </w:rPr>
        <w:t>start-ups</w:t>
      </w:r>
      <w:r w:rsidR="00950638" w:rsidRPr="00F843E7">
        <w:rPr>
          <w:rFonts w:cstheme="minorHAnsi"/>
        </w:rPr>
        <w:t xml:space="preserve"> and internet </w:t>
      </w:r>
      <w:proofErr w:type="gramStart"/>
      <w:r w:rsidR="00950638" w:rsidRPr="00F843E7">
        <w:rPr>
          <w:rFonts w:cstheme="minorHAnsi"/>
        </w:rPr>
        <w:t xml:space="preserve">companies </w:t>
      </w:r>
      <w:r w:rsidR="00255383" w:rsidRPr="00F843E7">
        <w:rPr>
          <w:rFonts w:cstheme="minorHAnsi"/>
        </w:rPr>
        <w:t>.</w:t>
      </w:r>
      <w:proofErr w:type="gramEnd"/>
      <w:r w:rsidRPr="00F843E7">
        <w:rPr>
          <w:rFonts w:cstheme="minorHAnsi"/>
        </w:rPr>
        <w:t xml:space="preserve"> </w:t>
      </w:r>
      <w:r w:rsidR="00950638" w:rsidRPr="00F843E7">
        <w:rPr>
          <w:rFonts w:cstheme="minorHAnsi"/>
        </w:rPr>
        <w:t>The transaction value of the volume of work performed by gig workers could be worth more than $250 billion while the overall gig economy could contribute an incremental 1.25 per cent approximately to India’s GDP, according to a report by Boston Consulting Group and Michael &amp; Susan Dell Foundation</w:t>
      </w:r>
      <w:r w:rsidRPr="00F843E7">
        <w:rPr>
          <w:rFonts w:cstheme="minorHAnsi"/>
        </w:rPr>
        <w:t xml:space="preserve"> (2021)</w:t>
      </w:r>
      <w:r w:rsidR="00950638" w:rsidRPr="00F843E7">
        <w:rPr>
          <w:rFonts w:cstheme="minorHAnsi"/>
        </w:rPr>
        <w:t xml:space="preserve">. </w:t>
      </w:r>
      <w:r w:rsidRPr="00F843E7">
        <w:rPr>
          <w:rFonts w:cstheme="minorHAnsi"/>
        </w:rPr>
        <w:t xml:space="preserve">This report consolidates the estimates for gig jobs spanning to other sectors of the economy and estimates that the gig economy has the potential to service up to 90 million jobs in India’s economy. </w:t>
      </w:r>
    </w:p>
    <w:p w14:paraId="5F5A79D2" w14:textId="77777777" w:rsidR="004F4A8F" w:rsidRPr="00F843E7" w:rsidRDefault="00DE0860" w:rsidP="00C42532">
      <w:pPr>
        <w:pStyle w:val="Body"/>
        <w:spacing w:line="360" w:lineRule="auto"/>
        <w:jc w:val="both"/>
        <w:rPr>
          <w:rStyle w:val="Hyperlink1"/>
          <w:rFonts w:asciiTheme="minorHAnsi" w:eastAsia="Calibri" w:hAnsiTheme="minorHAnsi" w:cstheme="minorHAnsi"/>
          <w:color w:val="auto"/>
          <w:sz w:val="22"/>
          <w:szCs w:val="22"/>
        </w:rPr>
      </w:pPr>
      <w:r w:rsidRPr="00F843E7">
        <w:rPr>
          <w:rStyle w:val="Hyperlink1"/>
          <w:rFonts w:asciiTheme="minorHAnsi" w:eastAsia="Calibri" w:hAnsiTheme="minorHAnsi" w:cstheme="minorHAnsi"/>
          <w:color w:val="auto"/>
          <w:sz w:val="22"/>
          <w:szCs w:val="22"/>
        </w:rPr>
        <w:t>Protean Careers</w:t>
      </w:r>
    </w:p>
    <w:p w14:paraId="5E3E91EF" w14:textId="26606316" w:rsidR="007E3F85" w:rsidRPr="00F843E7" w:rsidRDefault="00EC4D2A" w:rsidP="00C42532">
      <w:pPr>
        <w:pStyle w:val="Body"/>
        <w:spacing w:line="360" w:lineRule="auto"/>
        <w:jc w:val="both"/>
        <w:rPr>
          <w:rFonts w:asciiTheme="minorHAnsi" w:hAnsiTheme="minorHAnsi" w:cstheme="minorHAnsi"/>
          <w:color w:val="auto"/>
        </w:rPr>
      </w:pPr>
      <w:r w:rsidRPr="00F843E7">
        <w:rPr>
          <w:rStyle w:val="Hyperlink1"/>
          <w:rFonts w:asciiTheme="minorHAnsi" w:eastAsia="Calibri" w:hAnsiTheme="minorHAnsi" w:cstheme="minorHAnsi"/>
          <w:color w:val="auto"/>
          <w:sz w:val="22"/>
          <w:szCs w:val="22"/>
        </w:rPr>
        <w:t xml:space="preserve"> Individuals are ambivalent about their desires and plans for career development. </w:t>
      </w:r>
      <w:r w:rsidRPr="00F843E7">
        <w:rPr>
          <w:rFonts w:asciiTheme="minorHAnsi" w:hAnsiTheme="minorHAnsi" w:cstheme="minorHAnsi"/>
          <w:color w:val="auto"/>
        </w:rPr>
        <w:t>The protean career concept is based upon the degree of self-directed and values driven career orientations a</w:t>
      </w:r>
      <w:r w:rsidR="007E3F85" w:rsidRPr="00F843E7">
        <w:rPr>
          <w:rFonts w:asciiTheme="minorHAnsi" w:hAnsiTheme="minorHAnsi" w:cstheme="minorHAnsi"/>
          <w:color w:val="auto"/>
        </w:rPr>
        <w:t>n employee</w:t>
      </w:r>
      <w:r w:rsidRPr="00F843E7">
        <w:rPr>
          <w:rFonts w:asciiTheme="minorHAnsi" w:hAnsiTheme="minorHAnsi" w:cstheme="minorHAnsi"/>
          <w:color w:val="auto"/>
        </w:rPr>
        <w:t xml:space="preserve"> </w:t>
      </w:r>
      <w:proofErr w:type="gramStart"/>
      <w:r w:rsidR="00FA1555" w:rsidRPr="00F843E7">
        <w:rPr>
          <w:rFonts w:asciiTheme="minorHAnsi" w:hAnsiTheme="minorHAnsi" w:cstheme="minorHAnsi"/>
          <w:color w:val="auto"/>
        </w:rPr>
        <w:t>manifests</w:t>
      </w:r>
      <w:proofErr w:type="gramEnd"/>
      <w:r w:rsidRPr="00F843E7">
        <w:rPr>
          <w:rFonts w:asciiTheme="minorHAnsi" w:hAnsiTheme="minorHAnsi" w:cstheme="minorHAnsi"/>
          <w:color w:val="auto"/>
        </w:rPr>
        <w:t>.</w:t>
      </w:r>
      <w:r w:rsidR="007E3F85" w:rsidRPr="00F843E7">
        <w:rPr>
          <w:rFonts w:asciiTheme="minorHAnsi" w:hAnsiTheme="minorHAnsi" w:cstheme="minorHAnsi"/>
          <w:color w:val="auto"/>
        </w:rPr>
        <w:t xml:space="preserve"> The protean career is one that emphasizes a self-directed </w:t>
      </w:r>
      <w:proofErr w:type="gramStart"/>
      <w:r w:rsidR="007E3F85" w:rsidRPr="00F843E7">
        <w:rPr>
          <w:rFonts w:asciiTheme="minorHAnsi" w:hAnsiTheme="minorHAnsi" w:cstheme="minorHAnsi"/>
          <w:color w:val="auto"/>
        </w:rPr>
        <w:t xml:space="preserve">approach </w:t>
      </w:r>
      <w:r w:rsidR="006D1A5C" w:rsidRPr="00F843E7">
        <w:rPr>
          <w:rFonts w:asciiTheme="minorHAnsi" w:hAnsiTheme="minorHAnsi" w:cstheme="minorHAnsi"/>
          <w:color w:val="auto"/>
        </w:rPr>
        <w:t>.</w:t>
      </w:r>
      <w:proofErr w:type="gramEnd"/>
      <w:r w:rsidR="007E3F85" w:rsidRPr="00F843E7">
        <w:rPr>
          <w:rFonts w:asciiTheme="minorHAnsi" w:hAnsiTheme="minorHAnsi" w:cstheme="minorHAnsi"/>
          <w:color w:val="auto"/>
        </w:rPr>
        <w:t xml:space="preserve"> </w:t>
      </w:r>
      <w:r w:rsidR="00FF116C" w:rsidRPr="00F843E7">
        <w:rPr>
          <w:rFonts w:asciiTheme="minorHAnsi" w:hAnsiTheme="minorHAnsi" w:cstheme="minorHAnsi"/>
          <w:color w:val="auto"/>
        </w:rPr>
        <w:t xml:space="preserve"> </w:t>
      </w:r>
      <w:r w:rsidR="004F4A8F" w:rsidRPr="00F843E7">
        <w:rPr>
          <w:rFonts w:asciiTheme="minorHAnsi" w:hAnsiTheme="minorHAnsi" w:cstheme="minorHAnsi"/>
          <w:color w:val="auto"/>
        </w:rPr>
        <w:t xml:space="preserve">The boundaryless career </w:t>
      </w:r>
      <w:r w:rsidR="007E3F85" w:rsidRPr="00F843E7">
        <w:rPr>
          <w:rFonts w:asciiTheme="minorHAnsi" w:hAnsiTheme="minorHAnsi" w:cstheme="minorHAnsi"/>
          <w:color w:val="auto"/>
        </w:rPr>
        <w:t xml:space="preserve">emphasizes the </w:t>
      </w:r>
      <w:r w:rsidR="00CF71CA" w:rsidRPr="00F843E7">
        <w:rPr>
          <w:rFonts w:asciiTheme="minorHAnsi" w:hAnsiTheme="minorHAnsi" w:cstheme="minorHAnsi"/>
          <w:color w:val="auto"/>
        </w:rPr>
        <w:t>numerous</w:t>
      </w:r>
      <w:r w:rsidR="007E3F85" w:rsidRPr="00F843E7">
        <w:rPr>
          <w:rFonts w:asciiTheme="minorHAnsi" w:hAnsiTheme="minorHAnsi" w:cstheme="minorHAnsi"/>
          <w:color w:val="auto"/>
        </w:rPr>
        <w:t xml:space="preserve"> possibilities </w:t>
      </w:r>
      <w:r w:rsidR="004F4A8F" w:rsidRPr="00F843E7">
        <w:rPr>
          <w:rFonts w:asciiTheme="minorHAnsi" w:hAnsiTheme="minorHAnsi" w:cstheme="minorHAnsi"/>
          <w:color w:val="auto"/>
        </w:rPr>
        <w:t xml:space="preserve">that </w:t>
      </w:r>
      <w:r w:rsidR="00FA1555" w:rsidRPr="00F843E7">
        <w:rPr>
          <w:rFonts w:asciiTheme="minorHAnsi" w:hAnsiTheme="minorHAnsi" w:cstheme="minorHAnsi"/>
          <w:color w:val="auto"/>
        </w:rPr>
        <w:t>a</w:t>
      </w:r>
      <w:r w:rsidR="007E3F85" w:rsidRPr="00F843E7">
        <w:rPr>
          <w:rFonts w:asciiTheme="minorHAnsi" w:hAnsiTheme="minorHAnsi" w:cstheme="minorHAnsi"/>
          <w:color w:val="auto"/>
        </w:rPr>
        <w:t xml:space="preserve"> career </w:t>
      </w:r>
      <w:r w:rsidR="004F4A8F" w:rsidRPr="00F843E7">
        <w:rPr>
          <w:rFonts w:asciiTheme="minorHAnsi" w:hAnsiTheme="minorHAnsi" w:cstheme="minorHAnsi"/>
          <w:color w:val="auto"/>
        </w:rPr>
        <w:t>offer</w:t>
      </w:r>
      <w:r w:rsidR="007E3F85" w:rsidRPr="00F843E7">
        <w:rPr>
          <w:rFonts w:asciiTheme="minorHAnsi" w:hAnsiTheme="minorHAnsi" w:cstheme="minorHAnsi"/>
          <w:color w:val="auto"/>
        </w:rPr>
        <w:t>s (</w:t>
      </w:r>
      <w:r w:rsidR="005467BC" w:rsidRPr="00F843E7">
        <w:rPr>
          <w:rFonts w:asciiTheme="minorHAnsi" w:hAnsiTheme="minorHAnsi" w:cstheme="minorHAnsi"/>
          <w:color w:val="auto"/>
        </w:rPr>
        <w:t xml:space="preserve">Arthur &amp; Rousseau,1996; </w:t>
      </w:r>
      <w:r w:rsidR="007E3F85" w:rsidRPr="00F843E7">
        <w:rPr>
          <w:rFonts w:asciiTheme="minorHAnsi" w:hAnsiTheme="minorHAnsi" w:cstheme="minorHAnsi"/>
          <w:color w:val="auto"/>
        </w:rPr>
        <w:t xml:space="preserve">Arthur, </w:t>
      </w:r>
      <w:proofErr w:type="spellStart"/>
      <w:r w:rsidR="007E3F85" w:rsidRPr="00F843E7">
        <w:rPr>
          <w:rFonts w:asciiTheme="minorHAnsi" w:hAnsiTheme="minorHAnsi" w:cstheme="minorHAnsi"/>
          <w:color w:val="auto"/>
        </w:rPr>
        <w:t>Inkson</w:t>
      </w:r>
      <w:proofErr w:type="spellEnd"/>
      <w:r w:rsidR="007E3F85" w:rsidRPr="00F843E7">
        <w:rPr>
          <w:rFonts w:asciiTheme="minorHAnsi" w:hAnsiTheme="minorHAnsi" w:cstheme="minorHAnsi"/>
          <w:color w:val="auto"/>
        </w:rPr>
        <w:t>, &amp; Pringle, 1999;</w:t>
      </w:r>
      <w:r w:rsidR="005467BC" w:rsidRPr="00F843E7">
        <w:rPr>
          <w:rFonts w:asciiTheme="minorHAnsi" w:hAnsiTheme="minorHAnsi" w:cstheme="minorHAnsi"/>
          <w:color w:val="auto"/>
        </w:rPr>
        <w:t xml:space="preserve"> </w:t>
      </w:r>
      <w:r w:rsidR="005467BC" w:rsidRPr="00F843E7">
        <w:rPr>
          <w:rFonts w:asciiTheme="minorHAnsi" w:hAnsiTheme="minorHAnsi" w:cstheme="minorHAnsi"/>
          <w:color w:val="auto"/>
          <w:shd w:val="clear" w:color="auto" w:fill="FFFFFF"/>
        </w:rPr>
        <w:t>Jones &amp; DeFillippi,1996)</w:t>
      </w:r>
      <w:r w:rsidR="007E3F85" w:rsidRPr="00F843E7">
        <w:rPr>
          <w:rFonts w:asciiTheme="minorHAnsi" w:hAnsiTheme="minorHAnsi" w:cstheme="minorHAnsi"/>
          <w:color w:val="auto"/>
        </w:rPr>
        <w:t xml:space="preserve"> The boundaryless career concept (Sullivan and Arthur,2006) categori</w:t>
      </w:r>
      <w:r w:rsidR="00FA1555" w:rsidRPr="00F843E7">
        <w:rPr>
          <w:rFonts w:asciiTheme="minorHAnsi" w:hAnsiTheme="minorHAnsi" w:cstheme="minorHAnsi"/>
          <w:color w:val="auto"/>
        </w:rPr>
        <w:t>zes</w:t>
      </w:r>
      <w:r w:rsidR="007E3F85" w:rsidRPr="00F843E7">
        <w:rPr>
          <w:rFonts w:asciiTheme="minorHAnsi" w:hAnsiTheme="minorHAnsi" w:cstheme="minorHAnsi"/>
          <w:color w:val="auto"/>
        </w:rPr>
        <w:t xml:space="preserve"> psychological and physical boundarylessness.</w:t>
      </w:r>
    </w:p>
    <w:p w14:paraId="0C0091FA" w14:textId="376A2385" w:rsidR="00DE0860" w:rsidRPr="00F843E7" w:rsidRDefault="00DE0860" w:rsidP="00C42532">
      <w:pPr>
        <w:pStyle w:val="Body"/>
        <w:spacing w:line="360" w:lineRule="auto"/>
        <w:jc w:val="both"/>
        <w:rPr>
          <w:rStyle w:val="Hyperlink1"/>
          <w:rFonts w:asciiTheme="minorHAnsi" w:eastAsia="Calibri" w:hAnsiTheme="minorHAnsi" w:cstheme="minorHAnsi"/>
          <w:color w:val="auto"/>
          <w:sz w:val="22"/>
          <w:szCs w:val="22"/>
        </w:rPr>
      </w:pPr>
      <w:r w:rsidRPr="00F843E7">
        <w:rPr>
          <w:rStyle w:val="Hyperlink1"/>
          <w:rFonts w:asciiTheme="minorHAnsi" w:eastAsia="Calibri" w:hAnsiTheme="minorHAnsi" w:cstheme="minorHAnsi"/>
          <w:color w:val="auto"/>
          <w:sz w:val="22"/>
          <w:szCs w:val="22"/>
        </w:rPr>
        <w:t xml:space="preserve">Geographic locations </w:t>
      </w:r>
    </w:p>
    <w:p w14:paraId="7DE175B6" w14:textId="4153C3C8" w:rsidR="004F0F8F" w:rsidRDefault="00315AAB" w:rsidP="00C42532">
      <w:pPr>
        <w:pStyle w:val="Body"/>
        <w:spacing w:line="360" w:lineRule="auto"/>
        <w:jc w:val="both"/>
        <w:rPr>
          <w:rStyle w:val="Hyperlink1"/>
          <w:rFonts w:asciiTheme="minorHAnsi" w:eastAsia="Calibri" w:hAnsiTheme="minorHAnsi" w:cstheme="minorHAnsi"/>
          <w:color w:val="auto"/>
          <w:sz w:val="22"/>
          <w:szCs w:val="22"/>
        </w:rPr>
      </w:pPr>
      <w:r w:rsidRPr="00F843E7">
        <w:rPr>
          <w:rStyle w:val="Hyperlink1"/>
          <w:rFonts w:asciiTheme="minorHAnsi" w:eastAsia="Calibri" w:hAnsiTheme="minorHAnsi" w:cstheme="minorHAnsi"/>
          <w:color w:val="auto"/>
          <w:sz w:val="22"/>
          <w:szCs w:val="22"/>
        </w:rPr>
        <w:t>Urbanization</w:t>
      </w:r>
      <w:r w:rsidR="004F0F8F" w:rsidRPr="00F843E7">
        <w:rPr>
          <w:rStyle w:val="Hyperlink1"/>
          <w:rFonts w:asciiTheme="minorHAnsi" w:eastAsia="Calibri" w:hAnsiTheme="minorHAnsi" w:cstheme="minorHAnsi"/>
          <w:color w:val="auto"/>
          <w:sz w:val="22"/>
          <w:szCs w:val="22"/>
        </w:rPr>
        <w:t xml:space="preserve"> in India</w:t>
      </w:r>
      <w:r w:rsidR="007E776C" w:rsidRPr="00F843E7">
        <w:rPr>
          <w:rStyle w:val="Hyperlink1"/>
          <w:rFonts w:asciiTheme="minorHAnsi" w:eastAsia="Calibri" w:hAnsiTheme="minorHAnsi" w:cstheme="minorHAnsi"/>
          <w:color w:val="auto"/>
          <w:sz w:val="22"/>
          <w:szCs w:val="22"/>
        </w:rPr>
        <w:t xml:space="preserve"> is on a constant rise. Y</w:t>
      </w:r>
      <w:r w:rsidR="004F0F8F" w:rsidRPr="00F843E7">
        <w:rPr>
          <w:rStyle w:val="Hyperlink1"/>
          <w:rFonts w:asciiTheme="minorHAnsi" w:eastAsia="Calibri" w:hAnsiTheme="minorHAnsi" w:cstheme="minorHAnsi"/>
          <w:color w:val="auto"/>
          <w:sz w:val="22"/>
          <w:szCs w:val="22"/>
        </w:rPr>
        <w:t xml:space="preserve">oung generations migrating from </w:t>
      </w:r>
      <w:r w:rsidR="00272C9A" w:rsidRPr="00F843E7">
        <w:rPr>
          <w:rStyle w:val="Hyperlink1"/>
          <w:rFonts w:asciiTheme="minorHAnsi" w:eastAsia="Calibri" w:hAnsiTheme="minorHAnsi" w:cstheme="minorHAnsi"/>
          <w:color w:val="auto"/>
          <w:sz w:val="22"/>
          <w:szCs w:val="22"/>
        </w:rPr>
        <w:t>r</w:t>
      </w:r>
      <w:r w:rsidR="004F0F8F" w:rsidRPr="00F843E7">
        <w:rPr>
          <w:rStyle w:val="Hyperlink1"/>
          <w:rFonts w:asciiTheme="minorHAnsi" w:eastAsia="Calibri" w:hAnsiTheme="minorHAnsi" w:cstheme="minorHAnsi"/>
          <w:color w:val="auto"/>
          <w:sz w:val="22"/>
          <w:szCs w:val="22"/>
        </w:rPr>
        <w:t xml:space="preserve">ural and semi-urban towns </w:t>
      </w:r>
      <w:r w:rsidR="007E776C" w:rsidRPr="00F843E7">
        <w:rPr>
          <w:rStyle w:val="Hyperlink1"/>
          <w:rFonts w:asciiTheme="minorHAnsi" w:eastAsia="Calibri" w:hAnsiTheme="minorHAnsi" w:cstheme="minorHAnsi"/>
          <w:color w:val="auto"/>
          <w:sz w:val="22"/>
          <w:szCs w:val="22"/>
        </w:rPr>
        <w:t xml:space="preserve">to live and earn </w:t>
      </w:r>
      <w:r w:rsidR="004F0F8F" w:rsidRPr="00F843E7">
        <w:rPr>
          <w:rStyle w:val="Hyperlink1"/>
          <w:rFonts w:asciiTheme="minorHAnsi" w:eastAsia="Calibri" w:hAnsiTheme="minorHAnsi" w:cstheme="minorHAnsi"/>
          <w:color w:val="auto"/>
          <w:sz w:val="22"/>
          <w:szCs w:val="22"/>
        </w:rPr>
        <w:t xml:space="preserve">in the cities. The cities are overpopulated, pollution is at dangerous levels and resources are limited. </w:t>
      </w:r>
    </w:p>
    <w:p w14:paraId="458A9EEE" w14:textId="7EF68ED1" w:rsidR="003B506A" w:rsidRDefault="003B506A" w:rsidP="00C42532">
      <w:pPr>
        <w:pStyle w:val="Body"/>
        <w:spacing w:line="360" w:lineRule="auto"/>
        <w:jc w:val="both"/>
        <w:rPr>
          <w:rStyle w:val="Hyperlink1"/>
          <w:rFonts w:asciiTheme="minorHAnsi" w:eastAsia="Calibri" w:hAnsiTheme="minorHAnsi" w:cstheme="minorHAnsi"/>
          <w:color w:val="auto"/>
          <w:sz w:val="22"/>
          <w:szCs w:val="22"/>
        </w:rPr>
      </w:pPr>
      <w:r>
        <w:rPr>
          <w:rStyle w:val="Hyperlink1"/>
          <w:rFonts w:asciiTheme="minorHAnsi" w:eastAsia="Calibri" w:hAnsiTheme="minorHAnsi" w:cstheme="minorHAnsi"/>
          <w:color w:val="auto"/>
          <w:sz w:val="22"/>
          <w:szCs w:val="22"/>
        </w:rPr>
        <w:t>Fig -</w:t>
      </w:r>
      <w:proofErr w:type="gramStart"/>
      <w:r>
        <w:rPr>
          <w:rStyle w:val="Hyperlink1"/>
          <w:rFonts w:asciiTheme="minorHAnsi" w:eastAsia="Calibri" w:hAnsiTheme="minorHAnsi" w:cstheme="minorHAnsi"/>
          <w:color w:val="auto"/>
          <w:sz w:val="22"/>
          <w:szCs w:val="22"/>
        </w:rPr>
        <w:t>1.Population</w:t>
      </w:r>
      <w:proofErr w:type="gramEnd"/>
      <w:r>
        <w:rPr>
          <w:rStyle w:val="Hyperlink1"/>
          <w:rFonts w:asciiTheme="minorHAnsi" w:eastAsia="Calibri" w:hAnsiTheme="minorHAnsi" w:cstheme="minorHAnsi"/>
          <w:color w:val="auto"/>
          <w:sz w:val="22"/>
          <w:szCs w:val="22"/>
        </w:rPr>
        <w:t xml:space="preserve"> in India by broad age groups and predicted numbers</w:t>
      </w:r>
    </w:p>
    <w:p w14:paraId="2F6AD1A0" w14:textId="6234D3B9" w:rsidR="003B506A" w:rsidRPr="00F843E7" w:rsidRDefault="003B506A" w:rsidP="00C42532">
      <w:pPr>
        <w:pStyle w:val="Body"/>
        <w:spacing w:line="360" w:lineRule="auto"/>
        <w:jc w:val="both"/>
        <w:rPr>
          <w:rStyle w:val="Hyperlink1"/>
          <w:rFonts w:asciiTheme="minorHAnsi" w:eastAsia="Calibri" w:hAnsiTheme="minorHAnsi" w:cstheme="minorHAnsi"/>
          <w:color w:val="auto"/>
          <w:sz w:val="22"/>
          <w:szCs w:val="22"/>
        </w:rPr>
      </w:pPr>
      <w:r w:rsidRPr="00280E88">
        <w:rPr>
          <w:rFonts w:asciiTheme="minorHAnsi" w:hAnsiTheme="minorHAnsi" w:cstheme="minorHAnsi"/>
          <w:noProof/>
          <w:color w:val="auto"/>
        </w:rPr>
        <w:lastRenderedPageBreak/>
        <w:drawing>
          <wp:inline distT="0" distB="0" distL="0" distR="0" wp14:anchorId="1FAB4942" wp14:editId="3465D2C6">
            <wp:extent cx="5731510" cy="2844165"/>
            <wp:effectExtent l="0" t="0" r="2540" b="0"/>
            <wp:docPr id="1" name="Picture 1" descr="India Demographic Profile by Age and Pop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dia Demographic Profile by Age and Populati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2844165"/>
                    </a:xfrm>
                    <a:prstGeom prst="rect">
                      <a:avLst/>
                    </a:prstGeom>
                    <a:noFill/>
                    <a:ln>
                      <a:noFill/>
                    </a:ln>
                  </pic:spPr>
                </pic:pic>
              </a:graphicData>
            </a:graphic>
          </wp:inline>
        </w:drawing>
      </w:r>
    </w:p>
    <w:p w14:paraId="22F0A194" w14:textId="1D6CA39D" w:rsidR="00157ACF" w:rsidRPr="00F843E7" w:rsidRDefault="00157ACF" w:rsidP="00157ACF">
      <w:pPr>
        <w:spacing w:line="360" w:lineRule="auto"/>
        <w:jc w:val="both"/>
        <w:rPr>
          <w:rFonts w:cstheme="minorHAnsi"/>
          <w:b/>
          <w:bCs/>
        </w:rPr>
      </w:pPr>
      <w:r w:rsidRPr="00F843E7">
        <w:rPr>
          <w:rFonts w:cstheme="minorHAnsi"/>
          <w:b/>
          <w:bCs/>
        </w:rPr>
        <w:t>Sustainable Talent Strategies</w:t>
      </w:r>
    </w:p>
    <w:p w14:paraId="58754A27" w14:textId="77777777" w:rsidR="003B506A" w:rsidRDefault="00180966" w:rsidP="003B506A">
      <w:pPr>
        <w:spacing w:line="360" w:lineRule="auto"/>
        <w:jc w:val="both"/>
        <w:rPr>
          <w:rFonts w:cstheme="minorHAnsi"/>
        </w:rPr>
      </w:pPr>
      <w:r w:rsidRPr="00F843E7">
        <w:rPr>
          <w:rFonts w:cstheme="minorHAnsi"/>
        </w:rPr>
        <w:t xml:space="preserve">Our study of organizations </w:t>
      </w:r>
      <w:r w:rsidR="006D1A5C" w:rsidRPr="00F843E7">
        <w:rPr>
          <w:rFonts w:cstheme="minorHAnsi"/>
        </w:rPr>
        <w:t>revealed</w:t>
      </w:r>
      <w:r w:rsidRPr="00F843E7">
        <w:rPr>
          <w:rFonts w:cstheme="minorHAnsi"/>
        </w:rPr>
        <w:t xml:space="preserve"> </w:t>
      </w:r>
      <w:proofErr w:type="gramStart"/>
      <w:r w:rsidR="006D1A5C" w:rsidRPr="00F843E7">
        <w:rPr>
          <w:rFonts w:cstheme="minorHAnsi"/>
        </w:rPr>
        <w:t>that  Organizations</w:t>
      </w:r>
      <w:proofErr w:type="gramEnd"/>
      <w:r w:rsidRPr="00F843E7">
        <w:rPr>
          <w:rFonts w:cstheme="minorHAnsi"/>
        </w:rPr>
        <w:t xml:space="preserve"> that have been reactive in their sustainable strategies are laggards. Organizations that have been proactive towards this issue have developed unique and contextual innovative strategies. The talent strategies and planning processes depend on the organizational strategy and Leadership (Martin-</w:t>
      </w:r>
      <w:proofErr w:type="spellStart"/>
      <w:r w:rsidRPr="00F843E7">
        <w:rPr>
          <w:rFonts w:cstheme="minorHAnsi"/>
        </w:rPr>
        <w:t>Alcazar</w:t>
      </w:r>
      <w:proofErr w:type="spellEnd"/>
      <w:r w:rsidRPr="00F843E7">
        <w:rPr>
          <w:rFonts w:cstheme="minorHAnsi"/>
        </w:rPr>
        <w:t xml:space="preserve"> et al.,2005). </w:t>
      </w:r>
      <w:r w:rsidRPr="00F843E7">
        <w:rPr>
          <w:rFonts w:eastAsia="Times New Roman" w:cstheme="minorHAnsi"/>
          <w:lang w:eastAsia="en-IN"/>
        </w:rPr>
        <w:t>The Fourth Industrial Revolution necessitate</w:t>
      </w:r>
      <w:r w:rsidR="006D1A5C" w:rsidRPr="00F843E7">
        <w:rPr>
          <w:rFonts w:eastAsia="Times New Roman" w:cstheme="minorHAnsi"/>
          <w:lang w:eastAsia="en-IN"/>
        </w:rPr>
        <w:t>d</w:t>
      </w:r>
      <w:r w:rsidRPr="00F843E7">
        <w:rPr>
          <w:rFonts w:eastAsia="Times New Roman" w:cstheme="minorHAnsi"/>
          <w:lang w:eastAsia="en-IN"/>
        </w:rPr>
        <w:t xml:space="preserve"> the urgency to create workplaces, where the energies </w:t>
      </w:r>
      <w:proofErr w:type="gramStart"/>
      <w:r w:rsidRPr="00F843E7">
        <w:rPr>
          <w:rFonts w:eastAsia="Times New Roman" w:cstheme="minorHAnsi"/>
          <w:lang w:eastAsia="en-IN"/>
        </w:rPr>
        <w:t>of  Gen</w:t>
      </w:r>
      <w:proofErr w:type="gramEnd"/>
      <w:r w:rsidRPr="00F843E7">
        <w:rPr>
          <w:rFonts w:eastAsia="Times New Roman" w:cstheme="minorHAnsi"/>
          <w:lang w:eastAsia="en-IN"/>
        </w:rPr>
        <w:t xml:space="preserve"> Z and Millennials</w:t>
      </w:r>
      <w:r w:rsidR="006D1A5C" w:rsidRPr="00F843E7">
        <w:rPr>
          <w:rFonts w:eastAsia="Times New Roman" w:cstheme="minorHAnsi"/>
          <w:lang w:eastAsia="en-IN"/>
        </w:rPr>
        <w:t xml:space="preserve"> are harnessed</w:t>
      </w:r>
      <w:r w:rsidRPr="00F843E7">
        <w:rPr>
          <w:rFonts w:eastAsia="Times New Roman" w:cstheme="minorHAnsi"/>
          <w:lang w:eastAsia="en-IN"/>
        </w:rPr>
        <w:t xml:space="preserve"> </w:t>
      </w:r>
      <w:r w:rsidR="006D1A5C" w:rsidRPr="00F843E7">
        <w:rPr>
          <w:rFonts w:eastAsia="Times New Roman" w:cstheme="minorHAnsi"/>
          <w:lang w:eastAsia="en-IN"/>
        </w:rPr>
        <w:t xml:space="preserve">. </w:t>
      </w:r>
      <w:r w:rsidR="00FC2F22" w:rsidRPr="00F843E7">
        <w:rPr>
          <w:rFonts w:eastAsia="Times New Roman" w:cstheme="minorHAnsi"/>
          <w:lang w:eastAsia="en-IN"/>
        </w:rPr>
        <w:t>T</w:t>
      </w:r>
      <w:r w:rsidR="006D1A5C" w:rsidRPr="00F843E7">
        <w:rPr>
          <w:rFonts w:eastAsia="Times New Roman" w:cstheme="minorHAnsi"/>
          <w:lang w:eastAsia="en-IN"/>
        </w:rPr>
        <w:t xml:space="preserve">hese organizations </w:t>
      </w:r>
      <w:r w:rsidRPr="00F843E7">
        <w:rPr>
          <w:rFonts w:eastAsia="Times New Roman" w:cstheme="minorHAnsi"/>
          <w:lang w:eastAsia="en-IN"/>
        </w:rPr>
        <w:t>collaborate</w:t>
      </w:r>
      <w:r w:rsidR="00FC2F22" w:rsidRPr="00F843E7">
        <w:rPr>
          <w:rFonts w:eastAsia="Times New Roman" w:cstheme="minorHAnsi"/>
          <w:lang w:eastAsia="en-IN"/>
        </w:rPr>
        <w:t>d and co-</w:t>
      </w:r>
      <w:proofErr w:type="gramStart"/>
      <w:r w:rsidR="00FC2F22" w:rsidRPr="00F843E7">
        <w:rPr>
          <w:rFonts w:eastAsia="Times New Roman" w:cstheme="minorHAnsi"/>
          <w:lang w:eastAsia="en-IN"/>
        </w:rPr>
        <w:t xml:space="preserve">created, </w:t>
      </w:r>
      <w:r w:rsidRPr="00F843E7">
        <w:rPr>
          <w:rFonts w:eastAsia="Times New Roman" w:cstheme="minorHAnsi"/>
          <w:lang w:eastAsia="en-IN"/>
        </w:rPr>
        <w:t xml:space="preserve"> to</w:t>
      </w:r>
      <w:proofErr w:type="gramEnd"/>
      <w:r w:rsidRPr="00F843E7">
        <w:rPr>
          <w:rFonts w:eastAsia="Times New Roman" w:cstheme="minorHAnsi"/>
          <w:lang w:eastAsia="en-IN"/>
        </w:rPr>
        <w:t xml:space="preserve"> gain the trust of this critical cohort.</w:t>
      </w:r>
      <w:r w:rsidR="003B506A" w:rsidRPr="003B506A">
        <w:rPr>
          <w:rFonts w:cstheme="minorHAnsi"/>
        </w:rPr>
        <w:t xml:space="preserve"> </w:t>
      </w:r>
    </w:p>
    <w:p w14:paraId="3ECCC1A2" w14:textId="26AA8C84" w:rsidR="00180966" w:rsidRPr="00F843E7" w:rsidRDefault="003B506A" w:rsidP="00180966">
      <w:pPr>
        <w:spacing w:line="360" w:lineRule="auto"/>
        <w:jc w:val="both"/>
        <w:rPr>
          <w:rFonts w:cstheme="minorHAnsi"/>
        </w:rPr>
      </w:pPr>
      <w:r>
        <w:rPr>
          <w:rFonts w:cstheme="minorHAnsi"/>
        </w:rPr>
        <w:t>Table 2</w:t>
      </w:r>
      <w:r w:rsidRPr="00F843E7">
        <w:rPr>
          <w:rFonts w:cstheme="minorHAnsi"/>
        </w:rPr>
        <w:t>. Sustainable Talent Strategies -A Step-Up Approach</w:t>
      </w:r>
    </w:p>
    <w:tbl>
      <w:tblPr>
        <w:tblW w:w="4871" w:type="pct"/>
        <w:tblLook w:val="04A0" w:firstRow="1" w:lastRow="0" w:firstColumn="1" w:lastColumn="0" w:noHBand="0" w:noVBand="1"/>
      </w:tblPr>
      <w:tblGrid>
        <w:gridCol w:w="1556"/>
        <w:gridCol w:w="2408"/>
        <w:gridCol w:w="2442"/>
        <w:gridCol w:w="2377"/>
      </w:tblGrid>
      <w:tr w:rsidR="00F843E7" w:rsidRPr="00F843E7" w14:paraId="10A905EF" w14:textId="77777777" w:rsidTr="00FC2F22">
        <w:trPr>
          <w:trHeight w:val="702"/>
        </w:trPr>
        <w:tc>
          <w:tcPr>
            <w:tcW w:w="88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4737759" w14:textId="77777777" w:rsidR="00157ACF" w:rsidRPr="00F843E7" w:rsidRDefault="00157ACF" w:rsidP="00871DE9">
            <w:pPr>
              <w:spacing w:after="0" w:line="360" w:lineRule="auto"/>
              <w:jc w:val="both"/>
              <w:rPr>
                <w:rFonts w:eastAsia="Times New Roman" w:cstheme="minorHAnsi"/>
                <w:lang w:eastAsia="en-IN"/>
              </w:rPr>
            </w:pPr>
            <w:r w:rsidRPr="00F843E7">
              <w:rPr>
                <w:rFonts w:eastAsia="Times New Roman" w:cstheme="minorHAnsi"/>
                <w:lang w:eastAsia="en-IN"/>
              </w:rPr>
              <w:t> Employer-Employee relationship</w:t>
            </w:r>
          </w:p>
        </w:tc>
        <w:tc>
          <w:tcPr>
            <w:tcW w:w="1371" w:type="pct"/>
            <w:tcBorders>
              <w:top w:val="single" w:sz="4" w:space="0" w:color="auto"/>
              <w:left w:val="nil"/>
              <w:bottom w:val="single" w:sz="4" w:space="0" w:color="auto"/>
              <w:right w:val="single" w:sz="4" w:space="0" w:color="auto"/>
            </w:tcBorders>
            <w:shd w:val="clear" w:color="auto" w:fill="auto"/>
            <w:vAlign w:val="bottom"/>
            <w:hideMark/>
          </w:tcPr>
          <w:p w14:paraId="5CB636DF" w14:textId="77777777" w:rsidR="00157ACF" w:rsidRPr="00F843E7" w:rsidRDefault="00157ACF" w:rsidP="00871DE9">
            <w:pPr>
              <w:spacing w:after="0" w:line="360" w:lineRule="auto"/>
              <w:jc w:val="both"/>
              <w:rPr>
                <w:rFonts w:eastAsia="Times New Roman" w:cstheme="minorHAnsi"/>
                <w:b/>
                <w:bCs/>
                <w:lang w:eastAsia="en-IN"/>
              </w:rPr>
            </w:pPr>
            <w:r w:rsidRPr="00F843E7">
              <w:rPr>
                <w:rFonts w:eastAsia="Times New Roman" w:cstheme="minorHAnsi"/>
                <w:b/>
                <w:bCs/>
                <w:lang w:eastAsia="en-IN"/>
              </w:rPr>
              <w:t>Talent strategies</w:t>
            </w:r>
          </w:p>
        </w:tc>
        <w:tc>
          <w:tcPr>
            <w:tcW w:w="1390" w:type="pct"/>
            <w:tcBorders>
              <w:top w:val="single" w:sz="4" w:space="0" w:color="auto"/>
              <w:left w:val="nil"/>
              <w:bottom w:val="single" w:sz="4" w:space="0" w:color="auto"/>
              <w:right w:val="single" w:sz="4" w:space="0" w:color="auto"/>
            </w:tcBorders>
            <w:shd w:val="clear" w:color="auto" w:fill="auto"/>
            <w:vAlign w:val="bottom"/>
            <w:hideMark/>
          </w:tcPr>
          <w:p w14:paraId="5563E2ED" w14:textId="77777777" w:rsidR="00157ACF" w:rsidRPr="00F843E7" w:rsidRDefault="00157ACF" w:rsidP="00871DE9">
            <w:pPr>
              <w:spacing w:after="0" w:line="360" w:lineRule="auto"/>
              <w:jc w:val="both"/>
              <w:rPr>
                <w:rFonts w:eastAsia="Times New Roman" w:cstheme="minorHAnsi"/>
                <w:b/>
                <w:bCs/>
                <w:lang w:eastAsia="en-IN"/>
              </w:rPr>
            </w:pPr>
            <w:r w:rsidRPr="00F843E7">
              <w:rPr>
                <w:rFonts w:eastAsia="Times New Roman" w:cstheme="minorHAnsi"/>
                <w:b/>
                <w:bCs/>
                <w:lang w:eastAsia="en-IN"/>
              </w:rPr>
              <w:t>Culture</w:t>
            </w:r>
          </w:p>
        </w:tc>
        <w:tc>
          <w:tcPr>
            <w:tcW w:w="1353" w:type="pct"/>
            <w:tcBorders>
              <w:top w:val="single" w:sz="4" w:space="0" w:color="auto"/>
              <w:left w:val="nil"/>
              <w:bottom w:val="single" w:sz="4" w:space="0" w:color="auto"/>
              <w:right w:val="single" w:sz="4" w:space="0" w:color="auto"/>
            </w:tcBorders>
            <w:shd w:val="clear" w:color="auto" w:fill="auto"/>
            <w:vAlign w:val="bottom"/>
            <w:hideMark/>
          </w:tcPr>
          <w:p w14:paraId="740576BC" w14:textId="77777777" w:rsidR="00157ACF" w:rsidRPr="00F843E7" w:rsidRDefault="00157ACF" w:rsidP="00871DE9">
            <w:pPr>
              <w:spacing w:after="0" w:line="360" w:lineRule="auto"/>
              <w:jc w:val="both"/>
              <w:rPr>
                <w:rFonts w:eastAsia="Times New Roman" w:cstheme="minorHAnsi"/>
                <w:b/>
                <w:bCs/>
                <w:lang w:eastAsia="en-IN"/>
              </w:rPr>
            </w:pPr>
            <w:r w:rsidRPr="00F843E7">
              <w:rPr>
                <w:rFonts w:eastAsia="Times New Roman" w:cstheme="minorHAnsi"/>
                <w:b/>
                <w:bCs/>
                <w:lang w:eastAsia="en-IN"/>
              </w:rPr>
              <w:t>Talent in the organization</w:t>
            </w:r>
          </w:p>
        </w:tc>
      </w:tr>
      <w:tr w:rsidR="00F843E7" w:rsidRPr="00F843E7" w14:paraId="5637CB23" w14:textId="77777777" w:rsidTr="00FC2F22">
        <w:trPr>
          <w:trHeight w:val="702"/>
        </w:trPr>
        <w:tc>
          <w:tcPr>
            <w:tcW w:w="886" w:type="pct"/>
            <w:tcBorders>
              <w:top w:val="nil"/>
              <w:left w:val="single" w:sz="4" w:space="0" w:color="auto"/>
              <w:bottom w:val="single" w:sz="4" w:space="0" w:color="auto"/>
              <w:right w:val="single" w:sz="4" w:space="0" w:color="auto"/>
            </w:tcBorders>
            <w:shd w:val="clear" w:color="auto" w:fill="auto"/>
            <w:vAlign w:val="bottom"/>
            <w:hideMark/>
          </w:tcPr>
          <w:p w14:paraId="3F554A36" w14:textId="77777777" w:rsidR="00157ACF" w:rsidRPr="00F843E7" w:rsidRDefault="00157ACF" w:rsidP="00871DE9">
            <w:pPr>
              <w:spacing w:after="0" w:line="360" w:lineRule="auto"/>
              <w:jc w:val="both"/>
              <w:rPr>
                <w:rFonts w:eastAsia="Times New Roman" w:cstheme="minorHAnsi"/>
                <w:b/>
                <w:bCs/>
                <w:lang w:eastAsia="en-IN"/>
              </w:rPr>
            </w:pPr>
            <w:r w:rsidRPr="00F843E7">
              <w:rPr>
                <w:rFonts w:eastAsia="Times New Roman" w:cstheme="minorHAnsi"/>
                <w:b/>
                <w:bCs/>
                <w:lang w:eastAsia="en-IN"/>
              </w:rPr>
              <w:t xml:space="preserve"> 1.</w:t>
            </w:r>
          </w:p>
          <w:p w14:paraId="460CCFC9" w14:textId="77777777" w:rsidR="00157ACF" w:rsidRPr="00F843E7" w:rsidRDefault="00157ACF" w:rsidP="00871DE9">
            <w:pPr>
              <w:spacing w:after="0" w:line="360" w:lineRule="auto"/>
              <w:jc w:val="both"/>
              <w:rPr>
                <w:rFonts w:eastAsia="Times New Roman" w:cstheme="minorHAnsi"/>
                <w:b/>
                <w:bCs/>
                <w:lang w:eastAsia="en-IN"/>
              </w:rPr>
            </w:pPr>
            <w:r w:rsidRPr="00F843E7">
              <w:rPr>
                <w:rFonts w:eastAsia="Times New Roman" w:cstheme="minorHAnsi"/>
                <w:b/>
                <w:bCs/>
                <w:lang w:eastAsia="en-IN"/>
              </w:rPr>
              <w:t>Short term orientation</w:t>
            </w:r>
          </w:p>
        </w:tc>
        <w:tc>
          <w:tcPr>
            <w:tcW w:w="1371" w:type="pct"/>
            <w:tcBorders>
              <w:top w:val="nil"/>
              <w:left w:val="nil"/>
              <w:bottom w:val="single" w:sz="4" w:space="0" w:color="auto"/>
              <w:right w:val="single" w:sz="4" w:space="0" w:color="auto"/>
            </w:tcBorders>
            <w:shd w:val="clear" w:color="auto" w:fill="auto"/>
            <w:vAlign w:val="bottom"/>
            <w:hideMark/>
          </w:tcPr>
          <w:p w14:paraId="748C2783" w14:textId="77777777" w:rsidR="00157ACF" w:rsidRPr="00F843E7" w:rsidRDefault="00157ACF" w:rsidP="00871DE9">
            <w:pPr>
              <w:spacing w:after="0" w:line="360" w:lineRule="auto"/>
              <w:jc w:val="both"/>
              <w:rPr>
                <w:rFonts w:eastAsia="Times New Roman" w:cstheme="minorHAnsi"/>
                <w:lang w:eastAsia="en-IN"/>
              </w:rPr>
            </w:pPr>
            <w:r w:rsidRPr="00F843E7">
              <w:rPr>
                <w:rFonts w:eastAsia="Times New Roman" w:cstheme="minorHAnsi"/>
                <w:lang w:eastAsia="en-IN"/>
              </w:rPr>
              <w:t>Separate processes for each incoming talent generation</w:t>
            </w:r>
          </w:p>
        </w:tc>
        <w:tc>
          <w:tcPr>
            <w:tcW w:w="1390" w:type="pct"/>
            <w:tcBorders>
              <w:top w:val="nil"/>
              <w:left w:val="nil"/>
              <w:bottom w:val="single" w:sz="4" w:space="0" w:color="auto"/>
              <w:right w:val="single" w:sz="4" w:space="0" w:color="auto"/>
            </w:tcBorders>
            <w:shd w:val="clear" w:color="auto" w:fill="auto"/>
            <w:vAlign w:val="bottom"/>
            <w:hideMark/>
          </w:tcPr>
          <w:p w14:paraId="3FD4B018" w14:textId="77777777" w:rsidR="00157ACF" w:rsidRPr="00F843E7" w:rsidRDefault="00157ACF" w:rsidP="00871DE9">
            <w:pPr>
              <w:spacing w:after="0" w:line="360" w:lineRule="auto"/>
              <w:jc w:val="both"/>
              <w:rPr>
                <w:rFonts w:eastAsia="Times New Roman" w:cstheme="minorHAnsi"/>
                <w:lang w:eastAsia="en-IN"/>
              </w:rPr>
            </w:pPr>
            <w:r w:rsidRPr="00F843E7">
              <w:rPr>
                <w:rFonts w:eastAsia="Times New Roman" w:cstheme="minorHAnsi"/>
                <w:lang w:eastAsia="en-IN"/>
              </w:rPr>
              <w:t>Maintain the existing culture</w:t>
            </w:r>
          </w:p>
        </w:tc>
        <w:tc>
          <w:tcPr>
            <w:tcW w:w="1353" w:type="pct"/>
            <w:tcBorders>
              <w:top w:val="nil"/>
              <w:left w:val="nil"/>
              <w:bottom w:val="single" w:sz="4" w:space="0" w:color="auto"/>
              <w:right w:val="single" w:sz="4" w:space="0" w:color="auto"/>
            </w:tcBorders>
            <w:shd w:val="clear" w:color="auto" w:fill="auto"/>
            <w:vAlign w:val="bottom"/>
            <w:hideMark/>
          </w:tcPr>
          <w:p w14:paraId="5D746AF3" w14:textId="77777777" w:rsidR="00157ACF" w:rsidRPr="00F843E7" w:rsidRDefault="00157ACF" w:rsidP="00871DE9">
            <w:pPr>
              <w:spacing w:after="0" w:line="360" w:lineRule="auto"/>
              <w:jc w:val="both"/>
              <w:rPr>
                <w:rFonts w:eastAsia="Times New Roman" w:cstheme="minorHAnsi"/>
                <w:lang w:eastAsia="en-IN"/>
              </w:rPr>
            </w:pPr>
            <w:r w:rsidRPr="00F843E7">
              <w:rPr>
                <w:rFonts w:eastAsia="Times New Roman" w:cstheme="minorHAnsi"/>
                <w:lang w:eastAsia="en-IN"/>
              </w:rPr>
              <w:t>The new generations feel like outliers and accommodate</w:t>
            </w:r>
          </w:p>
        </w:tc>
      </w:tr>
      <w:tr w:rsidR="00F843E7" w:rsidRPr="00F843E7" w14:paraId="6288756A" w14:textId="77777777" w:rsidTr="00FC2F22">
        <w:trPr>
          <w:trHeight w:val="702"/>
        </w:trPr>
        <w:tc>
          <w:tcPr>
            <w:tcW w:w="886" w:type="pct"/>
            <w:tcBorders>
              <w:top w:val="nil"/>
              <w:left w:val="single" w:sz="4" w:space="0" w:color="auto"/>
              <w:bottom w:val="single" w:sz="4" w:space="0" w:color="auto"/>
              <w:right w:val="single" w:sz="4" w:space="0" w:color="auto"/>
            </w:tcBorders>
            <w:shd w:val="clear" w:color="auto" w:fill="auto"/>
            <w:vAlign w:val="bottom"/>
            <w:hideMark/>
          </w:tcPr>
          <w:p w14:paraId="3578D5E8" w14:textId="77777777" w:rsidR="00157ACF" w:rsidRPr="00F843E7" w:rsidRDefault="00157ACF" w:rsidP="00871DE9">
            <w:pPr>
              <w:spacing w:after="0" w:line="360" w:lineRule="auto"/>
              <w:jc w:val="both"/>
              <w:rPr>
                <w:rFonts w:eastAsia="Times New Roman" w:cstheme="minorHAnsi"/>
                <w:b/>
                <w:bCs/>
                <w:lang w:eastAsia="en-IN"/>
              </w:rPr>
            </w:pPr>
            <w:r w:rsidRPr="00F843E7">
              <w:rPr>
                <w:rFonts w:eastAsia="Times New Roman" w:cstheme="minorHAnsi"/>
                <w:b/>
                <w:bCs/>
                <w:lang w:eastAsia="en-IN"/>
              </w:rPr>
              <w:t>2.</w:t>
            </w:r>
          </w:p>
          <w:p w14:paraId="77B2F71A" w14:textId="77777777" w:rsidR="00157ACF" w:rsidRPr="00F843E7" w:rsidRDefault="00157ACF" w:rsidP="00871DE9">
            <w:pPr>
              <w:spacing w:after="0" w:line="360" w:lineRule="auto"/>
              <w:jc w:val="both"/>
              <w:rPr>
                <w:rFonts w:eastAsia="Times New Roman" w:cstheme="minorHAnsi"/>
                <w:b/>
                <w:bCs/>
                <w:lang w:eastAsia="en-IN"/>
              </w:rPr>
            </w:pPr>
            <w:r w:rsidRPr="00F843E7">
              <w:rPr>
                <w:rFonts w:eastAsia="Times New Roman" w:cstheme="minorHAnsi"/>
                <w:b/>
                <w:bCs/>
                <w:lang w:eastAsia="en-IN"/>
              </w:rPr>
              <w:t xml:space="preserve">   Medium term orientation </w:t>
            </w:r>
          </w:p>
        </w:tc>
        <w:tc>
          <w:tcPr>
            <w:tcW w:w="1371" w:type="pct"/>
            <w:tcBorders>
              <w:top w:val="nil"/>
              <w:left w:val="nil"/>
              <w:bottom w:val="single" w:sz="4" w:space="0" w:color="auto"/>
              <w:right w:val="single" w:sz="4" w:space="0" w:color="auto"/>
            </w:tcBorders>
            <w:shd w:val="clear" w:color="auto" w:fill="auto"/>
            <w:vAlign w:val="bottom"/>
            <w:hideMark/>
          </w:tcPr>
          <w:p w14:paraId="27BE87C6" w14:textId="77777777" w:rsidR="00157ACF" w:rsidRPr="00F843E7" w:rsidRDefault="00157ACF" w:rsidP="00871DE9">
            <w:pPr>
              <w:spacing w:after="0" w:line="360" w:lineRule="auto"/>
              <w:jc w:val="both"/>
              <w:rPr>
                <w:rFonts w:eastAsia="Times New Roman" w:cstheme="minorHAnsi"/>
                <w:lang w:eastAsia="en-IN"/>
              </w:rPr>
            </w:pPr>
            <w:r w:rsidRPr="00F843E7">
              <w:rPr>
                <w:rFonts w:eastAsia="Times New Roman" w:cstheme="minorHAnsi"/>
                <w:lang w:eastAsia="en-IN"/>
              </w:rPr>
              <w:t>New processes and compliance w.r.t stakeholders</w:t>
            </w:r>
          </w:p>
        </w:tc>
        <w:tc>
          <w:tcPr>
            <w:tcW w:w="1390" w:type="pct"/>
            <w:tcBorders>
              <w:top w:val="nil"/>
              <w:left w:val="nil"/>
              <w:bottom w:val="single" w:sz="4" w:space="0" w:color="auto"/>
              <w:right w:val="single" w:sz="4" w:space="0" w:color="auto"/>
            </w:tcBorders>
            <w:shd w:val="clear" w:color="auto" w:fill="auto"/>
            <w:vAlign w:val="bottom"/>
            <w:hideMark/>
          </w:tcPr>
          <w:p w14:paraId="536B7CFD" w14:textId="77777777" w:rsidR="00157ACF" w:rsidRPr="00F843E7" w:rsidRDefault="00157ACF" w:rsidP="00871DE9">
            <w:pPr>
              <w:spacing w:after="0" w:line="360" w:lineRule="auto"/>
              <w:jc w:val="both"/>
              <w:rPr>
                <w:rFonts w:eastAsia="Times New Roman" w:cstheme="minorHAnsi"/>
                <w:lang w:eastAsia="en-IN"/>
              </w:rPr>
            </w:pPr>
            <w:r w:rsidRPr="00F843E7">
              <w:rPr>
                <w:rFonts w:eastAsia="Times New Roman" w:cstheme="minorHAnsi"/>
                <w:lang w:eastAsia="en-IN"/>
              </w:rPr>
              <w:t>Shift to Intended culture</w:t>
            </w:r>
          </w:p>
        </w:tc>
        <w:tc>
          <w:tcPr>
            <w:tcW w:w="1353" w:type="pct"/>
            <w:tcBorders>
              <w:top w:val="nil"/>
              <w:left w:val="nil"/>
              <w:bottom w:val="single" w:sz="4" w:space="0" w:color="auto"/>
              <w:right w:val="single" w:sz="4" w:space="0" w:color="auto"/>
            </w:tcBorders>
            <w:shd w:val="clear" w:color="auto" w:fill="auto"/>
            <w:vAlign w:val="bottom"/>
            <w:hideMark/>
          </w:tcPr>
          <w:p w14:paraId="5DA6C961" w14:textId="77777777" w:rsidR="00157ACF" w:rsidRPr="00F843E7" w:rsidRDefault="00157ACF" w:rsidP="00871DE9">
            <w:pPr>
              <w:spacing w:after="0" w:line="360" w:lineRule="auto"/>
              <w:jc w:val="both"/>
              <w:rPr>
                <w:rFonts w:eastAsia="Times New Roman" w:cstheme="minorHAnsi"/>
                <w:lang w:eastAsia="en-IN"/>
              </w:rPr>
            </w:pPr>
            <w:r w:rsidRPr="00F843E7">
              <w:rPr>
                <w:rFonts w:eastAsia="Times New Roman" w:cstheme="minorHAnsi"/>
                <w:lang w:eastAsia="en-IN"/>
              </w:rPr>
              <w:t xml:space="preserve">All generations co-exist </w:t>
            </w:r>
          </w:p>
        </w:tc>
      </w:tr>
      <w:tr w:rsidR="00F843E7" w:rsidRPr="00F843E7" w14:paraId="36870DB1" w14:textId="77777777" w:rsidTr="00FC2F22">
        <w:trPr>
          <w:trHeight w:val="702"/>
        </w:trPr>
        <w:tc>
          <w:tcPr>
            <w:tcW w:w="886" w:type="pct"/>
            <w:tcBorders>
              <w:top w:val="nil"/>
              <w:left w:val="single" w:sz="4" w:space="0" w:color="auto"/>
              <w:bottom w:val="single" w:sz="4" w:space="0" w:color="auto"/>
              <w:right w:val="single" w:sz="4" w:space="0" w:color="auto"/>
            </w:tcBorders>
            <w:shd w:val="clear" w:color="auto" w:fill="auto"/>
            <w:vAlign w:val="bottom"/>
            <w:hideMark/>
          </w:tcPr>
          <w:p w14:paraId="280D41EB" w14:textId="77777777" w:rsidR="00157ACF" w:rsidRPr="00F843E7" w:rsidRDefault="00157ACF" w:rsidP="00871DE9">
            <w:pPr>
              <w:spacing w:after="0" w:line="360" w:lineRule="auto"/>
              <w:jc w:val="both"/>
              <w:rPr>
                <w:rFonts w:eastAsia="Times New Roman" w:cstheme="minorHAnsi"/>
                <w:b/>
                <w:bCs/>
                <w:lang w:eastAsia="en-IN"/>
              </w:rPr>
            </w:pPr>
            <w:r w:rsidRPr="00F843E7">
              <w:rPr>
                <w:rFonts w:eastAsia="Times New Roman" w:cstheme="minorHAnsi"/>
                <w:b/>
                <w:bCs/>
                <w:lang w:eastAsia="en-IN"/>
              </w:rPr>
              <w:lastRenderedPageBreak/>
              <w:t xml:space="preserve">3. </w:t>
            </w:r>
          </w:p>
          <w:p w14:paraId="1FA6A91E" w14:textId="77777777" w:rsidR="00157ACF" w:rsidRPr="00F843E7" w:rsidRDefault="00157ACF" w:rsidP="00871DE9">
            <w:pPr>
              <w:spacing w:after="0" w:line="360" w:lineRule="auto"/>
              <w:jc w:val="both"/>
              <w:rPr>
                <w:rFonts w:eastAsia="Times New Roman" w:cstheme="minorHAnsi"/>
                <w:b/>
                <w:bCs/>
                <w:lang w:eastAsia="en-IN"/>
              </w:rPr>
            </w:pPr>
            <w:r w:rsidRPr="00F843E7">
              <w:rPr>
                <w:rFonts w:eastAsia="Times New Roman" w:cstheme="minorHAnsi"/>
                <w:b/>
                <w:bCs/>
                <w:lang w:eastAsia="en-IN"/>
              </w:rPr>
              <w:t xml:space="preserve"> Long term orientation </w:t>
            </w:r>
          </w:p>
        </w:tc>
        <w:tc>
          <w:tcPr>
            <w:tcW w:w="1371" w:type="pct"/>
            <w:tcBorders>
              <w:top w:val="nil"/>
              <w:left w:val="nil"/>
              <w:bottom w:val="single" w:sz="4" w:space="0" w:color="auto"/>
              <w:right w:val="single" w:sz="4" w:space="0" w:color="auto"/>
            </w:tcBorders>
            <w:shd w:val="clear" w:color="auto" w:fill="auto"/>
            <w:vAlign w:val="bottom"/>
            <w:hideMark/>
          </w:tcPr>
          <w:p w14:paraId="57B2A815" w14:textId="77777777" w:rsidR="00157ACF" w:rsidRPr="00F843E7" w:rsidRDefault="00157ACF" w:rsidP="00871DE9">
            <w:pPr>
              <w:spacing w:after="0" w:line="360" w:lineRule="auto"/>
              <w:jc w:val="both"/>
              <w:rPr>
                <w:rFonts w:eastAsia="Times New Roman" w:cstheme="minorHAnsi"/>
                <w:lang w:eastAsia="en-IN"/>
              </w:rPr>
            </w:pPr>
            <w:r w:rsidRPr="00F843E7">
              <w:rPr>
                <w:rFonts w:eastAsia="Times New Roman" w:cstheme="minorHAnsi"/>
                <w:lang w:eastAsia="en-IN"/>
              </w:rPr>
              <w:t>Processes aligned for Whole Systems Thinking and Triple Bottom Line</w:t>
            </w:r>
          </w:p>
        </w:tc>
        <w:tc>
          <w:tcPr>
            <w:tcW w:w="1390" w:type="pct"/>
            <w:tcBorders>
              <w:top w:val="nil"/>
              <w:left w:val="nil"/>
              <w:bottom w:val="single" w:sz="4" w:space="0" w:color="auto"/>
              <w:right w:val="single" w:sz="4" w:space="0" w:color="auto"/>
            </w:tcBorders>
            <w:shd w:val="clear" w:color="auto" w:fill="auto"/>
            <w:vAlign w:val="bottom"/>
            <w:hideMark/>
          </w:tcPr>
          <w:p w14:paraId="7BE712B4" w14:textId="77777777" w:rsidR="00157ACF" w:rsidRPr="00F843E7" w:rsidRDefault="00157ACF" w:rsidP="00871DE9">
            <w:pPr>
              <w:spacing w:after="0" w:line="360" w:lineRule="auto"/>
              <w:jc w:val="both"/>
              <w:rPr>
                <w:rFonts w:eastAsia="Times New Roman" w:cstheme="minorHAnsi"/>
                <w:lang w:eastAsia="en-IN"/>
              </w:rPr>
            </w:pPr>
            <w:r w:rsidRPr="00F843E7">
              <w:rPr>
                <w:rFonts w:eastAsia="Times New Roman" w:cstheme="minorHAnsi"/>
                <w:lang w:eastAsia="en-IN"/>
              </w:rPr>
              <w:t>Sustainable Integrated culture</w:t>
            </w:r>
          </w:p>
        </w:tc>
        <w:tc>
          <w:tcPr>
            <w:tcW w:w="1353" w:type="pct"/>
            <w:tcBorders>
              <w:top w:val="nil"/>
              <w:left w:val="nil"/>
              <w:bottom w:val="single" w:sz="4" w:space="0" w:color="auto"/>
              <w:right w:val="single" w:sz="4" w:space="0" w:color="auto"/>
            </w:tcBorders>
            <w:shd w:val="clear" w:color="auto" w:fill="auto"/>
            <w:vAlign w:val="bottom"/>
            <w:hideMark/>
          </w:tcPr>
          <w:p w14:paraId="6AC584DD" w14:textId="77777777" w:rsidR="00157ACF" w:rsidRPr="00F843E7" w:rsidRDefault="00157ACF" w:rsidP="00871DE9">
            <w:pPr>
              <w:spacing w:after="0" w:line="360" w:lineRule="auto"/>
              <w:jc w:val="both"/>
              <w:rPr>
                <w:rFonts w:eastAsia="Times New Roman" w:cstheme="minorHAnsi"/>
                <w:lang w:eastAsia="en-IN"/>
              </w:rPr>
            </w:pPr>
            <w:r w:rsidRPr="00F843E7">
              <w:rPr>
                <w:rFonts w:eastAsia="Times New Roman" w:cstheme="minorHAnsi"/>
                <w:lang w:eastAsia="en-IN"/>
              </w:rPr>
              <w:t>Gender and Generations thrive and flourish</w:t>
            </w:r>
          </w:p>
        </w:tc>
      </w:tr>
    </w:tbl>
    <w:p w14:paraId="76251F6E" w14:textId="77777777" w:rsidR="00157ACF" w:rsidRPr="00F843E7" w:rsidRDefault="00157ACF" w:rsidP="00157ACF">
      <w:pPr>
        <w:spacing w:line="360" w:lineRule="auto"/>
        <w:jc w:val="both"/>
        <w:rPr>
          <w:rFonts w:cstheme="minorHAnsi"/>
        </w:rPr>
      </w:pPr>
    </w:p>
    <w:p w14:paraId="1E46EA14" w14:textId="77777777" w:rsidR="00157ACF" w:rsidRPr="00F843E7" w:rsidRDefault="00157ACF" w:rsidP="00157ACF">
      <w:pPr>
        <w:spacing w:line="360" w:lineRule="auto"/>
        <w:jc w:val="both"/>
        <w:rPr>
          <w:rFonts w:cstheme="minorHAnsi"/>
        </w:rPr>
      </w:pPr>
      <w:r w:rsidRPr="00F843E7">
        <w:rPr>
          <w:rFonts w:cstheme="minorHAnsi"/>
        </w:rPr>
        <w:t xml:space="preserve">In the start-up organizations Baby boomers and Gen X may have to report </w:t>
      </w:r>
      <w:proofErr w:type="gramStart"/>
      <w:r w:rsidRPr="00F843E7">
        <w:rPr>
          <w:rFonts w:cstheme="minorHAnsi"/>
        </w:rPr>
        <w:t>in to</w:t>
      </w:r>
      <w:proofErr w:type="gramEnd"/>
      <w:r w:rsidRPr="00F843E7">
        <w:rPr>
          <w:rFonts w:cstheme="minorHAnsi"/>
        </w:rPr>
        <w:t xml:space="preserve"> Millennials and in some cases to Gen Z. Each generation will have to work along with the other generation without a hierarchical perspective and a culture which is growth oriented. </w:t>
      </w:r>
    </w:p>
    <w:p w14:paraId="218ECFDE" w14:textId="4FF4A537" w:rsidR="00157ACF" w:rsidRPr="00F843E7" w:rsidRDefault="00157ACF" w:rsidP="00157ACF">
      <w:pPr>
        <w:pStyle w:val="Body"/>
        <w:spacing w:line="360" w:lineRule="auto"/>
        <w:jc w:val="both"/>
        <w:rPr>
          <w:rFonts w:asciiTheme="minorHAnsi" w:hAnsiTheme="minorHAnsi" w:cstheme="minorHAnsi"/>
          <w:color w:val="auto"/>
        </w:rPr>
      </w:pPr>
      <w:r w:rsidRPr="00F843E7">
        <w:rPr>
          <w:rFonts w:asciiTheme="minorHAnsi" w:hAnsiTheme="minorHAnsi" w:cstheme="minorHAnsi"/>
          <w:color w:val="auto"/>
        </w:rPr>
        <w:t xml:space="preserve">The reality of intergenerational differences is an opportunity and a challenge to be leveraged by </w:t>
      </w:r>
      <w:r w:rsidR="00FC2F22" w:rsidRPr="00F843E7">
        <w:rPr>
          <w:rFonts w:asciiTheme="minorHAnsi" w:hAnsiTheme="minorHAnsi" w:cstheme="minorHAnsi"/>
          <w:color w:val="auto"/>
        </w:rPr>
        <w:t>organizations.</w:t>
      </w:r>
      <w:r w:rsidRPr="00F843E7">
        <w:rPr>
          <w:rFonts w:asciiTheme="minorHAnsi" w:hAnsiTheme="minorHAnsi" w:cstheme="minorHAnsi"/>
          <w:color w:val="auto"/>
        </w:rPr>
        <w:t xml:space="preserve"> Reducing polarization and occupational </w:t>
      </w:r>
      <w:r w:rsidR="00FC2F22" w:rsidRPr="00F843E7">
        <w:rPr>
          <w:rFonts w:asciiTheme="minorHAnsi" w:hAnsiTheme="minorHAnsi" w:cstheme="minorHAnsi"/>
          <w:color w:val="auto"/>
        </w:rPr>
        <w:t>segregation requires</w:t>
      </w:r>
      <w:r w:rsidRPr="00F843E7">
        <w:rPr>
          <w:rFonts w:asciiTheme="minorHAnsi" w:hAnsiTheme="minorHAnsi" w:cstheme="minorHAnsi"/>
          <w:color w:val="auto"/>
        </w:rPr>
        <w:t xml:space="preserve"> changing perceptions and stereotypes </w:t>
      </w:r>
      <w:proofErr w:type="gramStart"/>
      <w:r w:rsidRPr="00F843E7">
        <w:rPr>
          <w:rFonts w:asciiTheme="minorHAnsi" w:hAnsiTheme="minorHAnsi" w:cstheme="minorHAnsi"/>
          <w:color w:val="auto"/>
        </w:rPr>
        <w:t>( Global</w:t>
      </w:r>
      <w:proofErr w:type="gramEnd"/>
      <w:r w:rsidRPr="00F843E7">
        <w:rPr>
          <w:rFonts w:asciiTheme="minorHAnsi" w:hAnsiTheme="minorHAnsi" w:cstheme="minorHAnsi"/>
          <w:color w:val="auto"/>
        </w:rPr>
        <w:t xml:space="preserve"> Wage Report , ILO, 2018/2019 ).While 40 per cent of all countries have adopted the full principle of “equal pay for work of equal value”, the remaining countries focus instead on the narrower principle of “equal pay for equal work”. </w:t>
      </w:r>
    </w:p>
    <w:p w14:paraId="00B32C1E" w14:textId="3344B6E7" w:rsidR="00BC649A" w:rsidRPr="00F843E7" w:rsidRDefault="00FC2F22" w:rsidP="00C42532">
      <w:pPr>
        <w:pStyle w:val="Body"/>
        <w:spacing w:line="360" w:lineRule="auto"/>
        <w:jc w:val="both"/>
        <w:rPr>
          <w:rStyle w:val="Hyperlink1"/>
          <w:rFonts w:asciiTheme="minorHAnsi" w:eastAsia="Calibri" w:hAnsiTheme="minorHAnsi" w:cstheme="minorHAnsi"/>
          <w:b/>
          <w:bCs/>
          <w:color w:val="auto"/>
          <w:sz w:val="22"/>
          <w:szCs w:val="22"/>
        </w:rPr>
      </w:pPr>
      <w:r w:rsidRPr="00F843E7">
        <w:rPr>
          <w:rStyle w:val="Hyperlink1"/>
          <w:rFonts w:asciiTheme="minorHAnsi" w:eastAsia="Calibri" w:hAnsiTheme="minorHAnsi" w:cstheme="minorHAnsi"/>
          <w:b/>
          <w:bCs/>
          <w:color w:val="auto"/>
          <w:sz w:val="22"/>
          <w:szCs w:val="22"/>
        </w:rPr>
        <w:t>A</w:t>
      </w:r>
      <w:r w:rsidR="00444BC9" w:rsidRPr="00F843E7">
        <w:rPr>
          <w:rStyle w:val="Hyperlink1"/>
          <w:rFonts w:asciiTheme="minorHAnsi" w:eastAsia="Calibri" w:hAnsiTheme="minorHAnsi" w:cstheme="minorHAnsi"/>
          <w:b/>
          <w:bCs/>
          <w:color w:val="auto"/>
          <w:sz w:val="22"/>
          <w:szCs w:val="22"/>
        </w:rPr>
        <w:t xml:space="preserve"> good </w:t>
      </w:r>
      <w:r w:rsidRPr="00F843E7">
        <w:rPr>
          <w:rStyle w:val="Hyperlink1"/>
          <w:rFonts w:asciiTheme="minorHAnsi" w:eastAsia="Calibri" w:hAnsiTheme="minorHAnsi" w:cstheme="minorHAnsi"/>
          <w:b/>
          <w:bCs/>
          <w:color w:val="auto"/>
          <w:sz w:val="22"/>
          <w:szCs w:val="22"/>
        </w:rPr>
        <w:t>workplace</w:t>
      </w:r>
      <w:r w:rsidR="00444BC9" w:rsidRPr="00F843E7">
        <w:rPr>
          <w:rStyle w:val="Hyperlink1"/>
          <w:rFonts w:asciiTheme="minorHAnsi" w:eastAsia="Calibri" w:hAnsiTheme="minorHAnsi" w:cstheme="minorHAnsi"/>
          <w:b/>
          <w:bCs/>
          <w:color w:val="auto"/>
          <w:sz w:val="22"/>
          <w:szCs w:val="22"/>
        </w:rPr>
        <w:t xml:space="preserve"> </w:t>
      </w:r>
    </w:p>
    <w:p w14:paraId="726CA739" w14:textId="2B42D6F7" w:rsidR="00E814A9" w:rsidRPr="00F843E7" w:rsidRDefault="00E814A9" w:rsidP="00C42532">
      <w:pPr>
        <w:pStyle w:val="Body"/>
        <w:spacing w:line="360" w:lineRule="auto"/>
        <w:jc w:val="both"/>
        <w:rPr>
          <w:rStyle w:val="Hyperlink1"/>
          <w:rFonts w:asciiTheme="minorHAnsi" w:eastAsia="Calibri" w:hAnsiTheme="minorHAnsi" w:cstheme="minorHAnsi"/>
          <w:b/>
          <w:bCs/>
          <w:color w:val="auto"/>
          <w:sz w:val="22"/>
          <w:szCs w:val="22"/>
        </w:rPr>
      </w:pPr>
      <w:r w:rsidRPr="00F843E7">
        <w:rPr>
          <w:rFonts w:asciiTheme="minorHAnsi" w:hAnsiTheme="minorHAnsi" w:cstheme="minorHAnsi"/>
          <w:color w:val="auto"/>
        </w:rPr>
        <w:t xml:space="preserve">Good workplaces ensure that individuals are to be able to develop their talents and capacities, to actively participate in society, and to enjoy a </w:t>
      </w:r>
      <w:r w:rsidR="00FC2F22" w:rsidRPr="00F843E7">
        <w:rPr>
          <w:rFonts w:asciiTheme="minorHAnsi" w:hAnsiTheme="minorHAnsi" w:cstheme="minorHAnsi"/>
          <w:color w:val="auto"/>
        </w:rPr>
        <w:t>wide-ranging</w:t>
      </w:r>
      <w:r w:rsidRPr="00F843E7">
        <w:rPr>
          <w:rFonts w:asciiTheme="minorHAnsi" w:hAnsiTheme="minorHAnsi" w:cstheme="minorHAnsi"/>
          <w:color w:val="auto"/>
        </w:rPr>
        <w:t xml:space="preserve"> </w:t>
      </w:r>
      <w:r w:rsidR="00FC2F22" w:rsidRPr="00F843E7">
        <w:rPr>
          <w:rFonts w:asciiTheme="minorHAnsi" w:hAnsiTheme="minorHAnsi" w:cstheme="minorHAnsi"/>
          <w:color w:val="auto"/>
        </w:rPr>
        <w:t xml:space="preserve">and </w:t>
      </w:r>
      <w:proofErr w:type="gramStart"/>
      <w:r w:rsidRPr="00F843E7">
        <w:rPr>
          <w:rFonts w:asciiTheme="minorHAnsi" w:hAnsiTheme="minorHAnsi" w:cstheme="minorHAnsi"/>
          <w:color w:val="auto"/>
        </w:rPr>
        <w:t>equal  life</w:t>
      </w:r>
      <w:proofErr w:type="gramEnd"/>
      <w:r w:rsidRPr="00F843E7">
        <w:rPr>
          <w:rFonts w:asciiTheme="minorHAnsi" w:hAnsiTheme="minorHAnsi" w:cstheme="minorHAnsi"/>
          <w:color w:val="auto"/>
        </w:rPr>
        <w:t xml:space="preserve">-chances. Employment is rightly seen as a critical source of income and of personal well-being, of access to economic resources as well as capabilities for individual development within a </w:t>
      </w:r>
      <w:proofErr w:type="gramStart"/>
      <w:r w:rsidRPr="00F843E7">
        <w:rPr>
          <w:rFonts w:asciiTheme="minorHAnsi" w:hAnsiTheme="minorHAnsi" w:cstheme="minorHAnsi"/>
          <w:color w:val="auto"/>
        </w:rPr>
        <w:t>society.</w:t>
      </w:r>
      <w:r w:rsidR="006A68B0" w:rsidRPr="00F843E7">
        <w:rPr>
          <w:rFonts w:asciiTheme="minorHAnsi" w:hAnsiTheme="minorHAnsi" w:cstheme="minorHAnsi"/>
          <w:color w:val="auto"/>
        </w:rPr>
        <w:t>(</w:t>
      </w:r>
      <w:proofErr w:type="gramEnd"/>
      <w:r w:rsidR="006A68B0" w:rsidRPr="00F843E7">
        <w:rPr>
          <w:rFonts w:asciiTheme="minorHAnsi" w:hAnsiTheme="minorHAnsi" w:cstheme="minorHAnsi"/>
          <w:color w:val="auto"/>
        </w:rPr>
        <w:t>Jackson, 2003)</w:t>
      </w:r>
      <w:r w:rsidR="00FC2F22" w:rsidRPr="00F843E7">
        <w:rPr>
          <w:rFonts w:asciiTheme="minorHAnsi" w:hAnsiTheme="minorHAnsi" w:cstheme="minorHAnsi"/>
          <w:color w:val="auto"/>
        </w:rPr>
        <w:t>. There is c</w:t>
      </w:r>
      <w:r w:rsidRPr="00F843E7">
        <w:rPr>
          <w:rFonts w:asciiTheme="minorHAnsi" w:hAnsiTheme="minorHAnsi" w:cstheme="minorHAnsi"/>
          <w:color w:val="auto"/>
        </w:rPr>
        <w:t xml:space="preserve">ritical importance </w:t>
      </w:r>
      <w:r w:rsidR="006A68B0" w:rsidRPr="00F843E7">
        <w:rPr>
          <w:rFonts w:asciiTheme="minorHAnsi" w:hAnsiTheme="minorHAnsi" w:cstheme="minorHAnsi"/>
          <w:color w:val="auto"/>
        </w:rPr>
        <w:t xml:space="preserve">is </w:t>
      </w:r>
      <w:r w:rsidRPr="00F843E7">
        <w:rPr>
          <w:rFonts w:asciiTheme="minorHAnsi" w:hAnsiTheme="minorHAnsi" w:cstheme="minorHAnsi"/>
          <w:color w:val="auto"/>
        </w:rPr>
        <w:t>social inclusion</w:t>
      </w:r>
      <w:r w:rsidR="006A68B0" w:rsidRPr="00F843E7">
        <w:rPr>
          <w:rFonts w:asciiTheme="minorHAnsi" w:hAnsiTheme="minorHAnsi" w:cstheme="minorHAnsi"/>
          <w:color w:val="auto"/>
        </w:rPr>
        <w:t xml:space="preserve"> to provide for </w:t>
      </w:r>
      <w:r w:rsidRPr="00F843E7">
        <w:rPr>
          <w:rFonts w:asciiTheme="minorHAnsi" w:hAnsiTheme="minorHAnsi" w:cstheme="minorHAnsi"/>
          <w:color w:val="auto"/>
        </w:rPr>
        <w:t>high rates of participation of the working-age population in paid employment</w:t>
      </w:r>
      <w:r w:rsidR="006A68B0" w:rsidRPr="00F843E7">
        <w:rPr>
          <w:rFonts w:asciiTheme="minorHAnsi" w:hAnsiTheme="minorHAnsi" w:cstheme="minorHAnsi"/>
          <w:color w:val="auto"/>
        </w:rPr>
        <w:t>.</w:t>
      </w:r>
    </w:p>
    <w:p w14:paraId="2DB70060" w14:textId="7FE46D74" w:rsidR="00BC649A" w:rsidRPr="00F843E7" w:rsidRDefault="00BC649A" w:rsidP="00C42532">
      <w:pPr>
        <w:pStyle w:val="Body"/>
        <w:spacing w:line="360" w:lineRule="auto"/>
        <w:jc w:val="both"/>
        <w:rPr>
          <w:rStyle w:val="Hyperlink1"/>
          <w:rFonts w:asciiTheme="minorHAnsi" w:eastAsia="Calibri" w:hAnsiTheme="minorHAnsi" w:cstheme="minorHAnsi"/>
          <w:color w:val="auto"/>
          <w:sz w:val="22"/>
          <w:szCs w:val="22"/>
        </w:rPr>
      </w:pPr>
      <w:r w:rsidRPr="00F843E7">
        <w:rPr>
          <w:rStyle w:val="Hyperlink1"/>
          <w:rFonts w:asciiTheme="minorHAnsi" w:eastAsia="Calibri" w:hAnsiTheme="minorHAnsi" w:cstheme="minorHAnsi"/>
          <w:b/>
          <w:bCs/>
          <w:color w:val="auto"/>
          <w:sz w:val="22"/>
          <w:szCs w:val="22"/>
        </w:rPr>
        <w:t xml:space="preserve"> </w:t>
      </w:r>
      <w:r w:rsidR="00180966" w:rsidRPr="00F843E7">
        <w:rPr>
          <w:rStyle w:val="Hyperlink1"/>
          <w:rFonts w:asciiTheme="minorHAnsi" w:eastAsia="Calibri" w:hAnsiTheme="minorHAnsi" w:cstheme="minorHAnsi"/>
          <w:color w:val="auto"/>
          <w:sz w:val="22"/>
          <w:szCs w:val="22"/>
        </w:rPr>
        <w:t>Our study of various organizations in India</w:t>
      </w:r>
      <w:r w:rsidR="00FC2F22" w:rsidRPr="00F843E7">
        <w:rPr>
          <w:rStyle w:val="Hyperlink1"/>
          <w:rFonts w:asciiTheme="minorHAnsi" w:eastAsia="Calibri" w:hAnsiTheme="minorHAnsi" w:cstheme="minorHAnsi"/>
          <w:color w:val="auto"/>
          <w:sz w:val="22"/>
          <w:szCs w:val="22"/>
        </w:rPr>
        <w:t xml:space="preserve"> </w:t>
      </w:r>
      <w:r w:rsidR="00FC2F22" w:rsidRPr="00F843E7">
        <w:rPr>
          <w:rStyle w:val="Hyperlink1"/>
          <w:rFonts w:asciiTheme="minorHAnsi" w:eastAsia="Calibri" w:hAnsiTheme="minorHAnsi" w:cstheme="minorHAnsi"/>
          <w:color w:val="auto"/>
          <w:sz w:val="22"/>
          <w:szCs w:val="22"/>
        </w:rPr>
        <w:t xml:space="preserve">to understand what organizations </w:t>
      </w:r>
      <w:r w:rsidR="00FC2F22" w:rsidRPr="00F843E7">
        <w:rPr>
          <w:rStyle w:val="Hyperlink1"/>
          <w:rFonts w:asciiTheme="minorHAnsi" w:eastAsia="Calibri" w:hAnsiTheme="minorHAnsi" w:cstheme="minorHAnsi"/>
          <w:color w:val="auto"/>
          <w:sz w:val="22"/>
          <w:szCs w:val="22"/>
        </w:rPr>
        <w:t>acted</w:t>
      </w:r>
      <w:r w:rsidR="00FC2F22" w:rsidRPr="00F843E7">
        <w:rPr>
          <w:rStyle w:val="Hyperlink1"/>
          <w:rFonts w:asciiTheme="minorHAnsi" w:eastAsia="Calibri" w:hAnsiTheme="minorHAnsi" w:cstheme="minorHAnsi"/>
          <w:color w:val="auto"/>
          <w:sz w:val="22"/>
          <w:szCs w:val="22"/>
        </w:rPr>
        <w:t xml:space="preserve"> upon</w:t>
      </w:r>
      <w:r w:rsidR="00180966" w:rsidRPr="00F843E7">
        <w:rPr>
          <w:rStyle w:val="Hyperlink1"/>
          <w:rFonts w:asciiTheme="minorHAnsi" w:eastAsia="Calibri" w:hAnsiTheme="minorHAnsi" w:cstheme="minorHAnsi"/>
          <w:color w:val="auto"/>
          <w:sz w:val="22"/>
          <w:szCs w:val="22"/>
        </w:rPr>
        <w:t>,</w:t>
      </w:r>
      <w:r w:rsidRPr="00F843E7">
        <w:rPr>
          <w:rStyle w:val="Hyperlink1"/>
          <w:rFonts w:asciiTheme="minorHAnsi" w:eastAsia="Calibri" w:hAnsiTheme="minorHAnsi" w:cstheme="minorHAnsi"/>
          <w:color w:val="auto"/>
          <w:sz w:val="22"/>
          <w:szCs w:val="22"/>
        </w:rPr>
        <w:t xml:space="preserve"> </w:t>
      </w:r>
      <w:r w:rsidR="002C44D2" w:rsidRPr="00F843E7">
        <w:rPr>
          <w:rStyle w:val="Hyperlink1"/>
          <w:rFonts w:asciiTheme="minorHAnsi" w:eastAsia="Calibri" w:hAnsiTheme="minorHAnsi" w:cstheme="minorHAnsi"/>
          <w:color w:val="auto"/>
          <w:sz w:val="22"/>
          <w:szCs w:val="22"/>
        </w:rPr>
        <w:t>prompted us to share the following findings</w:t>
      </w:r>
      <w:r w:rsidR="00FC2F22" w:rsidRPr="00F843E7">
        <w:rPr>
          <w:rStyle w:val="Hyperlink1"/>
          <w:rFonts w:asciiTheme="minorHAnsi" w:eastAsia="Calibri" w:hAnsiTheme="minorHAnsi" w:cstheme="minorHAnsi"/>
          <w:color w:val="auto"/>
          <w:sz w:val="22"/>
          <w:szCs w:val="22"/>
        </w:rPr>
        <w:t xml:space="preserve">, </w:t>
      </w:r>
    </w:p>
    <w:p w14:paraId="44FDB432" w14:textId="098C0A06" w:rsidR="00A705DE" w:rsidRPr="00F843E7" w:rsidRDefault="00A705DE" w:rsidP="00C42532">
      <w:pPr>
        <w:pStyle w:val="Body"/>
        <w:spacing w:line="360" w:lineRule="auto"/>
        <w:jc w:val="both"/>
        <w:rPr>
          <w:rStyle w:val="Hyperlink1"/>
          <w:rFonts w:asciiTheme="minorHAnsi" w:eastAsia="Calibri" w:hAnsiTheme="minorHAnsi" w:cstheme="minorHAnsi"/>
          <w:b/>
          <w:bCs/>
          <w:color w:val="auto"/>
          <w:sz w:val="22"/>
          <w:szCs w:val="22"/>
        </w:rPr>
      </w:pPr>
      <w:r w:rsidRPr="00F843E7">
        <w:rPr>
          <w:rStyle w:val="Hyperlink1"/>
          <w:rFonts w:asciiTheme="minorHAnsi" w:eastAsia="Calibri" w:hAnsiTheme="minorHAnsi" w:cstheme="minorHAnsi"/>
          <w:b/>
          <w:bCs/>
          <w:color w:val="auto"/>
          <w:sz w:val="22"/>
          <w:szCs w:val="22"/>
        </w:rPr>
        <w:t>Invest</w:t>
      </w:r>
      <w:r w:rsidR="00FC2F22" w:rsidRPr="00F843E7">
        <w:rPr>
          <w:rStyle w:val="Hyperlink1"/>
          <w:rFonts w:asciiTheme="minorHAnsi" w:eastAsia="Calibri" w:hAnsiTheme="minorHAnsi" w:cstheme="minorHAnsi"/>
          <w:b/>
          <w:bCs/>
          <w:color w:val="auto"/>
          <w:sz w:val="22"/>
          <w:szCs w:val="22"/>
        </w:rPr>
        <w:t>ed</w:t>
      </w:r>
      <w:r w:rsidRPr="00F843E7">
        <w:rPr>
          <w:rStyle w:val="Hyperlink1"/>
          <w:rFonts w:asciiTheme="minorHAnsi" w:eastAsia="Calibri" w:hAnsiTheme="minorHAnsi" w:cstheme="minorHAnsi"/>
          <w:b/>
          <w:bCs/>
          <w:color w:val="auto"/>
          <w:sz w:val="22"/>
          <w:szCs w:val="22"/>
        </w:rPr>
        <w:t xml:space="preserve"> in Inclusion</w:t>
      </w:r>
      <w:r w:rsidR="00444BC9" w:rsidRPr="00F843E7">
        <w:rPr>
          <w:rStyle w:val="Hyperlink1"/>
          <w:rFonts w:asciiTheme="minorHAnsi" w:eastAsia="Calibri" w:hAnsiTheme="minorHAnsi" w:cstheme="minorHAnsi"/>
          <w:b/>
          <w:bCs/>
          <w:color w:val="auto"/>
          <w:sz w:val="22"/>
          <w:szCs w:val="22"/>
        </w:rPr>
        <w:t xml:space="preserve"> &amp; </w:t>
      </w:r>
      <w:r w:rsidR="00180966" w:rsidRPr="00F843E7">
        <w:rPr>
          <w:rStyle w:val="Hyperlink1"/>
          <w:rFonts w:asciiTheme="minorHAnsi" w:eastAsia="Calibri" w:hAnsiTheme="minorHAnsi" w:cstheme="minorHAnsi"/>
          <w:b/>
          <w:bCs/>
          <w:color w:val="auto"/>
          <w:sz w:val="22"/>
          <w:szCs w:val="22"/>
        </w:rPr>
        <w:t>sustainability</w:t>
      </w:r>
    </w:p>
    <w:p w14:paraId="6C04207D" w14:textId="7DC88072" w:rsidR="00444BC9" w:rsidRPr="00F843E7" w:rsidRDefault="00444BC9" w:rsidP="00C42532">
      <w:pPr>
        <w:pStyle w:val="Body"/>
        <w:spacing w:line="360" w:lineRule="auto"/>
        <w:jc w:val="both"/>
        <w:rPr>
          <w:rFonts w:asciiTheme="minorHAnsi" w:hAnsiTheme="minorHAnsi" w:cstheme="minorHAnsi"/>
          <w:color w:val="auto"/>
          <w:shd w:val="clear" w:color="auto" w:fill="FFFFFF"/>
        </w:rPr>
      </w:pPr>
      <w:r w:rsidRPr="00F843E7">
        <w:rPr>
          <w:rFonts w:asciiTheme="minorHAnsi" w:hAnsiTheme="minorHAnsi" w:cstheme="minorHAnsi"/>
          <w:color w:val="auto"/>
          <w:shd w:val="clear" w:color="auto" w:fill="FFFFFF"/>
        </w:rPr>
        <w:t>In the last decade, the rise of millennials, with a focus on ethical and environmental considerations, has forced businesses to transform. In 2019, for instance, the European Union passed legislation to ensure full Environment, Social and Governance (ESG) disclosure by listed companies and investment funds. Goldman Sachs even declared that it would cease supporting the IPOs of companies that have an all-male board of directors.</w:t>
      </w:r>
    </w:p>
    <w:p w14:paraId="0FF4A295" w14:textId="43C8C10C" w:rsidR="005F5F83" w:rsidRPr="00F843E7" w:rsidRDefault="005F5F83" w:rsidP="00C42532">
      <w:pPr>
        <w:pStyle w:val="Body"/>
        <w:spacing w:line="360" w:lineRule="auto"/>
        <w:jc w:val="both"/>
        <w:rPr>
          <w:rStyle w:val="Hyperlink1"/>
          <w:rFonts w:asciiTheme="minorHAnsi" w:eastAsia="Calibri" w:hAnsiTheme="minorHAnsi" w:cstheme="minorHAnsi"/>
          <w:b/>
          <w:bCs/>
          <w:color w:val="auto"/>
          <w:sz w:val="22"/>
          <w:szCs w:val="22"/>
        </w:rPr>
      </w:pPr>
      <w:r w:rsidRPr="00F843E7">
        <w:rPr>
          <w:rFonts w:asciiTheme="minorHAnsi" w:hAnsiTheme="minorHAnsi" w:cstheme="minorHAnsi"/>
          <w:color w:val="auto"/>
          <w:shd w:val="clear" w:color="auto" w:fill="FFFFFF"/>
        </w:rPr>
        <w:t xml:space="preserve">Do you declare your mission on Inclusion and </w:t>
      </w:r>
      <w:proofErr w:type="gramStart"/>
      <w:r w:rsidRPr="00F843E7">
        <w:rPr>
          <w:rFonts w:asciiTheme="minorHAnsi" w:hAnsiTheme="minorHAnsi" w:cstheme="minorHAnsi"/>
          <w:color w:val="auto"/>
          <w:shd w:val="clear" w:color="auto" w:fill="FFFFFF"/>
        </w:rPr>
        <w:t>sustainability ?</w:t>
      </w:r>
      <w:proofErr w:type="gramEnd"/>
      <w:r w:rsidRPr="00F843E7">
        <w:rPr>
          <w:rFonts w:asciiTheme="minorHAnsi" w:hAnsiTheme="minorHAnsi" w:cstheme="minorHAnsi"/>
          <w:color w:val="auto"/>
          <w:shd w:val="clear" w:color="auto" w:fill="FFFFFF"/>
        </w:rPr>
        <w:t xml:space="preserve"> Do you voluntarily declare your budgets for inclusion and sustainable talent practices?</w:t>
      </w:r>
    </w:p>
    <w:p w14:paraId="008AEDE6" w14:textId="34CD6DC7" w:rsidR="00A705DE" w:rsidRPr="00F843E7" w:rsidRDefault="00A705DE" w:rsidP="00C42532">
      <w:pPr>
        <w:pStyle w:val="Body"/>
        <w:spacing w:line="360" w:lineRule="auto"/>
        <w:jc w:val="both"/>
        <w:rPr>
          <w:rStyle w:val="Hyperlink1"/>
          <w:rFonts w:asciiTheme="minorHAnsi" w:eastAsia="Calibri" w:hAnsiTheme="minorHAnsi" w:cstheme="minorHAnsi"/>
          <w:b/>
          <w:bCs/>
          <w:color w:val="auto"/>
          <w:sz w:val="22"/>
          <w:szCs w:val="22"/>
        </w:rPr>
      </w:pPr>
      <w:r w:rsidRPr="00F843E7">
        <w:rPr>
          <w:rStyle w:val="Hyperlink1"/>
          <w:rFonts w:asciiTheme="minorHAnsi" w:eastAsia="Calibri" w:hAnsiTheme="minorHAnsi" w:cstheme="minorHAnsi"/>
          <w:b/>
          <w:bCs/>
          <w:color w:val="auto"/>
          <w:sz w:val="22"/>
          <w:szCs w:val="22"/>
        </w:rPr>
        <w:t>Expand</w:t>
      </w:r>
      <w:r w:rsidR="00115384" w:rsidRPr="00F843E7">
        <w:rPr>
          <w:rStyle w:val="Hyperlink1"/>
          <w:rFonts w:asciiTheme="minorHAnsi" w:eastAsia="Calibri" w:hAnsiTheme="minorHAnsi" w:cstheme="minorHAnsi"/>
          <w:b/>
          <w:bCs/>
          <w:color w:val="auto"/>
          <w:sz w:val="22"/>
          <w:szCs w:val="22"/>
        </w:rPr>
        <w:t>ed</w:t>
      </w:r>
      <w:r w:rsidRPr="00F843E7">
        <w:rPr>
          <w:rStyle w:val="Hyperlink1"/>
          <w:rFonts w:asciiTheme="minorHAnsi" w:eastAsia="Calibri" w:hAnsiTheme="minorHAnsi" w:cstheme="minorHAnsi"/>
          <w:b/>
          <w:bCs/>
          <w:color w:val="auto"/>
          <w:sz w:val="22"/>
          <w:szCs w:val="22"/>
        </w:rPr>
        <w:t xml:space="preserve"> the circle of </w:t>
      </w:r>
      <w:proofErr w:type="gramStart"/>
      <w:r w:rsidRPr="00F843E7">
        <w:rPr>
          <w:rStyle w:val="Hyperlink1"/>
          <w:rFonts w:asciiTheme="minorHAnsi" w:eastAsia="Calibri" w:hAnsiTheme="minorHAnsi" w:cstheme="minorHAnsi"/>
          <w:b/>
          <w:bCs/>
          <w:color w:val="auto"/>
          <w:sz w:val="22"/>
          <w:szCs w:val="22"/>
        </w:rPr>
        <w:t>Inclusion</w:t>
      </w:r>
      <w:proofErr w:type="gramEnd"/>
    </w:p>
    <w:p w14:paraId="60555F44" w14:textId="3334C157" w:rsidR="005F5F83" w:rsidRPr="00F843E7" w:rsidRDefault="00115384" w:rsidP="00C42532">
      <w:pPr>
        <w:pStyle w:val="Body"/>
        <w:spacing w:line="360" w:lineRule="auto"/>
        <w:jc w:val="both"/>
        <w:rPr>
          <w:rStyle w:val="Hyperlink1"/>
          <w:rFonts w:asciiTheme="minorHAnsi" w:eastAsia="Calibri" w:hAnsiTheme="minorHAnsi" w:cstheme="minorHAnsi"/>
          <w:color w:val="auto"/>
          <w:sz w:val="22"/>
          <w:szCs w:val="22"/>
        </w:rPr>
      </w:pPr>
      <w:r w:rsidRPr="00F843E7">
        <w:rPr>
          <w:rStyle w:val="Hyperlink1"/>
          <w:rFonts w:asciiTheme="minorHAnsi" w:eastAsia="Calibri" w:hAnsiTheme="minorHAnsi" w:cstheme="minorHAnsi"/>
          <w:color w:val="auto"/>
          <w:sz w:val="22"/>
          <w:szCs w:val="22"/>
        </w:rPr>
        <w:lastRenderedPageBreak/>
        <w:t xml:space="preserve">Organizations </w:t>
      </w:r>
      <w:proofErr w:type="gramStart"/>
      <w:r w:rsidRPr="00F843E7">
        <w:rPr>
          <w:rStyle w:val="Hyperlink1"/>
          <w:rFonts w:asciiTheme="minorHAnsi" w:eastAsia="Calibri" w:hAnsiTheme="minorHAnsi" w:cstheme="minorHAnsi"/>
          <w:color w:val="auto"/>
          <w:sz w:val="22"/>
          <w:szCs w:val="22"/>
        </w:rPr>
        <w:t xml:space="preserve">had </w:t>
      </w:r>
      <w:r w:rsidR="005F5F83" w:rsidRPr="00F843E7">
        <w:rPr>
          <w:rStyle w:val="Hyperlink1"/>
          <w:rFonts w:asciiTheme="minorHAnsi" w:eastAsia="Calibri" w:hAnsiTheme="minorHAnsi" w:cstheme="minorHAnsi"/>
          <w:color w:val="auto"/>
          <w:sz w:val="22"/>
          <w:szCs w:val="22"/>
        </w:rPr>
        <w:t xml:space="preserve"> a</w:t>
      </w:r>
      <w:proofErr w:type="gramEnd"/>
      <w:r w:rsidR="005F5F83" w:rsidRPr="00F843E7">
        <w:rPr>
          <w:rStyle w:val="Hyperlink1"/>
          <w:rFonts w:asciiTheme="minorHAnsi" w:eastAsia="Calibri" w:hAnsiTheme="minorHAnsi" w:cstheme="minorHAnsi"/>
          <w:color w:val="auto"/>
          <w:sz w:val="22"/>
          <w:szCs w:val="22"/>
        </w:rPr>
        <w:t xml:space="preserve"> genuine intention to be inclusive of  gender , generations, LGBTQIA, gig workers</w:t>
      </w:r>
      <w:r w:rsidRPr="00F843E7">
        <w:rPr>
          <w:rStyle w:val="Hyperlink1"/>
          <w:rFonts w:asciiTheme="minorHAnsi" w:eastAsia="Calibri" w:hAnsiTheme="minorHAnsi" w:cstheme="minorHAnsi"/>
          <w:color w:val="auto"/>
          <w:sz w:val="22"/>
          <w:szCs w:val="22"/>
        </w:rPr>
        <w:t>. They r</w:t>
      </w:r>
      <w:r w:rsidR="002C44D2" w:rsidRPr="00F843E7">
        <w:rPr>
          <w:rStyle w:val="Hyperlink1"/>
          <w:rFonts w:asciiTheme="minorHAnsi" w:eastAsia="Calibri" w:hAnsiTheme="minorHAnsi" w:cstheme="minorHAnsi"/>
          <w:color w:val="auto"/>
          <w:sz w:val="22"/>
          <w:szCs w:val="22"/>
        </w:rPr>
        <w:t>each</w:t>
      </w:r>
      <w:r w:rsidRPr="00F843E7">
        <w:rPr>
          <w:rStyle w:val="Hyperlink1"/>
          <w:rFonts w:asciiTheme="minorHAnsi" w:eastAsia="Calibri" w:hAnsiTheme="minorHAnsi" w:cstheme="minorHAnsi"/>
          <w:color w:val="auto"/>
          <w:sz w:val="22"/>
          <w:szCs w:val="22"/>
        </w:rPr>
        <w:t>ed</w:t>
      </w:r>
      <w:r w:rsidR="002C44D2" w:rsidRPr="00F843E7">
        <w:rPr>
          <w:rStyle w:val="Hyperlink1"/>
          <w:rFonts w:asciiTheme="minorHAnsi" w:eastAsia="Calibri" w:hAnsiTheme="minorHAnsi" w:cstheme="minorHAnsi"/>
          <w:color w:val="auto"/>
          <w:sz w:val="22"/>
          <w:szCs w:val="22"/>
        </w:rPr>
        <w:t xml:space="preserve"> out to </w:t>
      </w:r>
      <w:r w:rsidRPr="00F843E7">
        <w:rPr>
          <w:rStyle w:val="Hyperlink1"/>
          <w:rFonts w:asciiTheme="minorHAnsi" w:eastAsia="Calibri" w:hAnsiTheme="minorHAnsi" w:cstheme="minorHAnsi"/>
          <w:color w:val="auto"/>
          <w:sz w:val="22"/>
          <w:szCs w:val="22"/>
        </w:rPr>
        <w:t>their</w:t>
      </w:r>
      <w:r w:rsidR="002C44D2" w:rsidRPr="00F843E7">
        <w:rPr>
          <w:rStyle w:val="Hyperlink1"/>
          <w:rFonts w:asciiTheme="minorHAnsi" w:eastAsia="Calibri" w:hAnsiTheme="minorHAnsi" w:cstheme="minorHAnsi"/>
          <w:color w:val="auto"/>
          <w:sz w:val="22"/>
          <w:szCs w:val="22"/>
        </w:rPr>
        <w:t xml:space="preserve"> internal and external stakeholders </w:t>
      </w:r>
      <w:r w:rsidRPr="00F843E7">
        <w:rPr>
          <w:rStyle w:val="Hyperlink1"/>
          <w:rFonts w:asciiTheme="minorHAnsi" w:eastAsia="Calibri" w:hAnsiTheme="minorHAnsi" w:cstheme="minorHAnsi"/>
          <w:color w:val="auto"/>
          <w:sz w:val="22"/>
          <w:szCs w:val="22"/>
        </w:rPr>
        <w:t>and sought their</w:t>
      </w:r>
      <w:r w:rsidR="002C44D2" w:rsidRPr="00F843E7">
        <w:rPr>
          <w:rStyle w:val="Hyperlink1"/>
          <w:rFonts w:asciiTheme="minorHAnsi" w:eastAsia="Calibri" w:hAnsiTheme="minorHAnsi" w:cstheme="minorHAnsi"/>
          <w:color w:val="auto"/>
          <w:sz w:val="22"/>
          <w:szCs w:val="22"/>
        </w:rPr>
        <w:t xml:space="preserve"> </w:t>
      </w:r>
      <w:proofErr w:type="gramStart"/>
      <w:r w:rsidR="002C44D2" w:rsidRPr="00F843E7">
        <w:rPr>
          <w:rStyle w:val="Hyperlink1"/>
          <w:rFonts w:asciiTheme="minorHAnsi" w:eastAsia="Calibri" w:hAnsiTheme="minorHAnsi" w:cstheme="minorHAnsi"/>
          <w:color w:val="auto"/>
          <w:sz w:val="22"/>
          <w:szCs w:val="22"/>
        </w:rPr>
        <w:t xml:space="preserve">affirmation </w:t>
      </w:r>
      <w:r w:rsidRPr="00F843E7">
        <w:rPr>
          <w:rStyle w:val="Hyperlink1"/>
          <w:rFonts w:asciiTheme="minorHAnsi" w:eastAsia="Calibri" w:hAnsiTheme="minorHAnsi" w:cstheme="minorHAnsi"/>
          <w:color w:val="auto"/>
          <w:sz w:val="22"/>
          <w:szCs w:val="22"/>
        </w:rPr>
        <w:t>,</w:t>
      </w:r>
      <w:proofErr w:type="gramEnd"/>
      <w:r w:rsidRPr="00F843E7">
        <w:rPr>
          <w:rStyle w:val="Hyperlink1"/>
          <w:rFonts w:asciiTheme="minorHAnsi" w:eastAsia="Calibri" w:hAnsiTheme="minorHAnsi" w:cstheme="minorHAnsi"/>
          <w:color w:val="auto"/>
          <w:sz w:val="22"/>
          <w:szCs w:val="22"/>
        </w:rPr>
        <w:t xml:space="preserve"> </w:t>
      </w:r>
      <w:r w:rsidR="002C44D2" w:rsidRPr="00F843E7">
        <w:rPr>
          <w:rStyle w:val="Hyperlink1"/>
          <w:rFonts w:asciiTheme="minorHAnsi" w:eastAsia="Calibri" w:hAnsiTheme="minorHAnsi" w:cstheme="minorHAnsi"/>
          <w:color w:val="auto"/>
          <w:sz w:val="22"/>
          <w:szCs w:val="22"/>
        </w:rPr>
        <w:t>support and collaboration.</w:t>
      </w:r>
    </w:p>
    <w:p w14:paraId="3C86E3A7" w14:textId="47F94189" w:rsidR="00A705DE" w:rsidRPr="00F843E7" w:rsidRDefault="00A705DE" w:rsidP="00C42532">
      <w:pPr>
        <w:pStyle w:val="Body"/>
        <w:spacing w:line="360" w:lineRule="auto"/>
        <w:jc w:val="both"/>
        <w:rPr>
          <w:rStyle w:val="Hyperlink1"/>
          <w:rFonts w:asciiTheme="minorHAnsi" w:eastAsia="Calibri" w:hAnsiTheme="minorHAnsi" w:cstheme="minorHAnsi"/>
          <w:b/>
          <w:bCs/>
          <w:color w:val="auto"/>
          <w:sz w:val="22"/>
          <w:szCs w:val="22"/>
        </w:rPr>
      </w:pPr>
      <w:r w:rsidRPr="00F843E7">
        <w:rPr>
          <w:rStyle w:val="Hyperlink1"/>
          <w:rFonts w:asciiTheme="minorHAnsi" w:eastAsia="Calibri" w:hAnsiTheme="minorHAnsi" w:cstheme="minorHAnsi"/>
          <w:b/>
          <w:bCs/>
          <w:color w:val="auto"/>
          <w:sz w:val="22"/>
          <w:szCs w:val="22"/>
        </w:rPr>
        <w:t>Create</w:t>
      </w:r>
      <w:r w:rsidR="00115384" w:rsidRPr="00F843E7">
        <w:rPr>
          <w:rStyle w:val="Hyperlink1"/>
          <w:rFonts w:asciiTheme="minorHAnsi" w:eastAsia="Calibri" w:hAnsiTheme="minorHAnsi" w:cstheme="minorHAnsi"/>
          <w:b/>
          <w:bCs/>
          <w:color w:val="auto"/>
          <w:sz w:val="22"/>
          <w:szCs w:val="22"/>
        </w:rPr>
        <w:t>d</w:t>
      </w:r>
      <w:r w:rsidRPr="00F843E7">
        <w:rPr>
          <w:rStyle w:val="Hyperlink1"/>
          <w:rFonts w:asciiTheme="minorHAnsi" w:eastAsia="Calibri" w:hAnsiTheme="minorHAnsi" w:cstheme="minorHAnsi"/>
          <w:b/>
          <w:bCs/>
          <w:color w:val="auto"/>
          <w:sz w:val="22"/>
          <w:szCs w:val="22"/>
        </w:rPr>
        <w:t xml:space="preserve"> new </w:t>
      </w:r>
      <w:proofErr w:type="gramStart"/>
      <w:r w:rsidRPr="00F843E7">
        <w:rPr>
          <w:rStyle w:val="Hyperlink1"/>
          <w:rFonts w:asciiTheme="minorHAnsi" w:eastAsia="Calibri" w:hAnsiTheme="minorHAnsi" w:cstheme="minorHAnsi"/>
          <w:b/>
          <w:bCs/>
          <w:color w:val="auto"/>
          <w:sz w:val="22"/>
          <w:szCs w:val="22"/>
        </w:rPr>
        <w:t>metrices</w:t>
      </w:r>
      <w:proofErr w:type="gramEnd"/>
    </w:p>
    <w:p w14:paraId="3A52AE70" w14:textId="4A1EEC7A" w:rsidR="005F5F83" w:rsidRPr="00F843E7" w:rsidRDefault="00115384" w:rsidP="00C42532">
      <w:pPr>
        <w:pStyle w:val="Body"/>
        <w:spacing w:line="360" w:lineRule="auto"/>
        <w:jc w:val="both"/>
        <w:rPr>
          <w:rStyle w:val="Hyperlink1"/>
          <w:rFonts w:asciiTheme="minorHAnsi" w:eastAsia="Calibri" w:hAnsiTheme="minorHAnsi" w:cstheme="minorHAnsi"/>
          <w:color w:val="auto"/>
          <w:sz w:val="22"/>
          <w:szCs w:val="22"/>
        </w:rPr>
      </w:pPr>
      <w:r w:rsidRPr="00F843E7">
        <w:rPr>
          <w:rStyle w:val="Hyperlink1"/>
          <w:rFonts w:asciiTheme="minorHAnsi" w:eastAsia="Calibri" w:hAnsiTheme="minorHAnsi" w:cstheme="minorHAnsi"/>
          <w:color w:val="auto"/>
          <w:sz w:val="22"/>
          <w:szCs w:val="22"/>
        </w:rPr>
        <w:t>These Organizations</w:t>
      </w:r>
      <w:r w:rsidR="005F5F83" w:rsidRPr="00F843E7">
        <w:rPr>
          <w:rStyle w:val="Hyperlink1"/>
          <w:rFonts w:asciiTheme="minorHAnsi" w:eastAsia="Calibri" w:hAnsiTheme="minorHAnsi" w:cstheme="minorHAnsi"/>
          <w:color w:val="auto"/>
          <w:sz w:val="22"/>
          <w:szCs w:val="22"/>
        </w:rPr>
        <w:t xml:space="preserve"> measur</w:t>
      </w:r>
      <w:r w:rsidRPr="00F843E7">
        <w:rPr>
          <w:rStyle w:val="Hyperlink1"/>
          <w:rFonts w:asciiTheme="minorHAnsi" w:eastAsia="Calibri" w:hAnsiTheme="minorHAnsi" w:cstheme="minorHAnsi"/>
          <w:color w:val="auto"/>
          <w:sz w:val="22"/>
          <w:szCs w:val="22"/>
        </w:rPr>
        <w:t>ed</w:t>
      </w:r>
      <w:r w:rsidR="005F5F83" w:rsidRPr="00F843E7">
        <w:rPr>
          <w:rStyle w:val="Hyperlink1"/>
          <w:rFonts w:asciiTheme="minorHAnsi" w:eastAsia="Calibri" w:hAnsiTheme="minorHAnsi" w:cstheme="minorHAnsi"/>
          <w:color w:val="auto"/>
          <w:sz w:val="22"/>
          <w:szCs w:val="22"/>
        </w:rPr>
        <w:t xml:space="preserve"> </w:t>
      </w:r>
      <w:proofErr w:type="gramStart"/>
      <w:r w:rsidR="005F5F83" w:rsidRPr="00F843E7">
        <w:rPr>
          <w:rStyle w:val="Hyperlink1"/>
          <w:rFonts w:asciiTheme="minorHAnsi" w:eastAsia="Calibri" w:hAnsiTheme="minorHAnsi" w:cstheme="minorHAnsi"/>
          <w:color w:val="auto"/>
          <w:sz w:val="22"/>
          <w:szCs w:val="22"/>
        </w:rPr>
        <w:t xml:space="preserve">inclusion </w:t>
      </w:r>
      <w:r w:rsidRPr="00F843E7">
        <w:rPr>
          <w:rStyle w:val="Hyperlink1"/>
          <w:rFonts w:asciiTheme="minorHAnsi" w:eastAsia="Calibri" w:hAnsiTheme="minorHAnsi" w:cstheme="minorHAnsi"/>
          <w:color w:val="auto"/>
          <w:sz w:val="22"/>
          <w:szCs w:val="22"/>
        </w:rPr>
        <w:t>.</w:t>
      </w:r>
      <w:proofErr w:type="gramEnd"/>
      <w:r w:rsidRPr="00F843E7">
        <w:rPr>
          <w:rStyle w:val="Hyperlink1"/>
          <w:rFonts w:asciiTheme="minorHAnsi" w:eastAsia="Calibri" w:hAnsiTheme="minorHAnsi" w:cstheme="minorHAnsi"/>
          <w:color w:val="auto"/>
          <w:sz w:val="22"/>
          <w:szCs w:val="22"/>
        </w:rPr>
        <w:t xml:space="preserve"> They </w:t>
      </w:r>
      <w:r w:rsidR="00FC2F22" w:rsidRPr="00F843E7">
        <w:rPr>
          <w:rStyle w:val="Hyperlink1"/>
          <w:rFonts w:asciiTheme="minorHAnsi" w:eastAsia="Calibri" w:hAnsiTheme="minorHAnsi" w:cstheme="minorHAnsi"/>
          <w:color w:val="auto"/>
          <w:sz w:val="22"/>
          <w:szCs w:val="22"/>
        </w:rPr>
        <w:t>engaged in</w:t>
      </w:r>
      <w:r w:rsidRPr="00F843E7">
        <w:rPr>
          <w:rStyle w:val="Hyperlink1"/>
          <w:rFonts w:asciiTheme="minorHAnsi" w:eastAsia="Calibri" w:hAnsiTheme="minorHAnsi" w:cstheme="minorHAnsi"/>
          <w:color w:val="auto"/>
          <w:sz w:val="22"/>
          <w:szCs w:val="22"/>
        </w:rPr>
        <w:t xml:space="preserve"> timelines to</w:t>
      </w:r>
      <w:r w:rsidR="005F5F83" w:rsidRPr="00F843E7">
        <w:rPr>
          <w:rStyle w:val="Hyperlink1"/>
          <w:rFonts w:asciiTheme="minorHAnsi" w:eastAsia="Calibri" w:hAnsiTheme="minorHAnsi" w:cstheme="minorHAnsi"/>
          <w:color w:val="auto"/>
          <w:sz w:val="22"/>
          <w:szCs w:val="22"/>
        </w:rPr>
        <w:t xml:space="preserve"> gain critical mass </w:t>
      </w:r>
      <w:r w:rsidRPr="00F843E7">
        <w:rPr>
          <w:rStyle w:val="Hyperlink1"/>
          <w:rFonts w:asciiTheme="minorHAnsi" w:eastAsia="Calibri" w:hAnsiTheme="minorHAnsi" w:cstheme="minorHAnsi"/>
          <w:color w:val="auto"/>
          <w:sz w:val="22"/>
          <w:szCs w:val="22"/>
        </w:rPr>
        <w:t>and momentum.</w:t>
      </w:r>
    </w:p>
    <w:p w14:paraId="426F6E8D" w14:textId="348A124B" w:rsidR="00BC649A" w:rsidRPr="00F843E7" w:rsidRDefault="00115384" w:rsidP="00BC649A">
      <w:pPr>
        <w:pStyle w:val="Body"/>
        <w:spacing w:line="360" w:lineRule="auto"/>
        <w:jc w:val="both"/>
        <w:rPr>
          <w:rStyle w:val="Hyperlink1"/>
          <w:rFonts w:asciiTheme="minorHAnsi" w:eastAsia="Calibri" w:hAnsiTheme="minorHAnsi" w:cstheme="minorHAnsi"/>
          <w:b/>
          <w:bCs/>
          <w:color w:val="auto"/>
          <w:sz w:val="22"/>
          <w:szCs w:val="22"/>
        </w:rPr>
      </w:pPr>
      <w:proofErr w:type="gramStart"/>
      <w:r w:rsidRPr="00F843E7">
        <w:rPr>
          <w:rStyle w:val="Hyperlink1"/>
          <w:rFonts w:asciiTheme="minorHAnsi" w:eastAsia="Calibri" w:hAnsiTheme="minorHAnsi" w:cstheme="minorHAnsi"/>
          <w:b/>
          <w:bCs/>
          <w:color w:val="auto"/>
          <w:sz w:val="22"/>
          <w:szCs w:val="22"/>
        </w:rPr>
        <w:t>C</w:t>
      </w:r>
      <w:r w:rsidR="00BC649A" w:rsidRPr="00F843E7">
        <w:rPr>
          <w:rStyle w:val="Hyperlink1"/>
          <w:rFonts w:asciiTheme="minorHAnsi" w:eastAsia="Calibri" w:hAnsiTheme="minorHAnsi" w:cstheme="minorHAnsi"/>
          <w:b/>
          <w:bCs/>
          <w:color w:val="auto"/>
          <w:sz w:val="22"/>
          <w:szCs w:val="22"/>
        </w:rPr>
        <w:t>hanged  job</w:t>
      </w:r>
      <w:proofErr w:type="gramEnd"/>
      <w:r w:rsidR="00BC649A" w:rsidRPr="00F843E7">
        <w:rPr>
          <w:rStyle w:val="Hyperlink1"/>
          <w:rFonts w:asciiTheme="minorHAnsi" w:eastAsia="Calibri" w:hAnsiTheme="minorHAnsi" w:cstheme="minorHAnsi"/>
          <w:b/>
          <w:bCs/>
          <w:color w:val="auto"/>
          <w:sz w:val="22"/>
          <w:szCs w:val="22"/>
        </w:rPr>
        <w:t xml:space="preserve"> descriptions</w:t>
      </w:r>
    </w:p>
    <w:p w14:paraId="3B5AA6B0" w14:textId="5FC9E703" w:rsidR="005F5F83" w:rsidRPr="00F843E7" w:rsidRDefault="00115384" w:rsidP="00BC649A">
      <w:pPr>
        <w:pStyle w:val="Body"/>
        <w:spacing w:line="360" w:lineRule="auto"/>
        <w:jc w:val="both"/>
        <w:rPr>
          <w:rStyle w:val="Hyperlink1"/>
          <w:rFonts w:asciiTheme="minorHAnsi" w:eastAsia="Calibri" w:hAnsiTheme="minorHAnsi" w:cstheme="minorHAnsi"/>
          <w:color w:val="auto"/>
          <w:sz w:val="22"/>
          <w:szCs w:val="22"/>
        </w:rPr>
      </w:pPr>
      <w:r w:rsidRPr="00F843E7">
        <w:rPr>
          <w:rStyle w:val="Hyperlink1"/>
          <w:rFonts w:asciiTheme="minorHAnsi" w:eastAsia="Calibri" w:hAnsiTheme="minorHAnsi" w:cstheme="minorHAnsi"/>
          <w:color w:val="auto"/>
          <w:sz w:val="22"/>
          <w:szCs w:val="22"/>
        </w:rPr>
        <w:t>The</w:t>
      </w:r>
      <w:r w:rsidR="005F5F83" w:rsidRPr="00F843E7">
        <w:rPr>
          <w:rStyle w:val="Hyperlink1"/>
          <w:rFonts w:asciiTheme="minorHAnsi" w:eastAsia="Calibri" w:hAnsiTheme="minorHAnsi" w:cstheme="minorHAnsi"/>
          <w:color w:val="auto"/>
          <w:sz w:val="22"/>
          <w:szCs w:val="22"/>
        </w:rPr>
        <w:t xml:space="preserve"> job descriptions </w:t>
      </w:r>
      <w:r w:rsidR="00FC2F22" w:rsidRPr="00F843E7">
        <w:rPr>
          <w:rStyle w:val="Hyperlink1"/>
          <w:rFonts w:asciiTheme="minorHAnsi" w:eastAsia="Calibri" w:hAnsiTheme="minorHAnsi" w:cstheme="minorHAnsi"/>
          <w:color w:val="auto"/>
          <w:sz w:val="22"/>
          <w:szCs w:val="22"/>
        </w:rPr>
        <w:t>were</w:t>
      </w:r>
      <w:r w:rsidRPr="00F843E7">
        <w:rPr>
          <w:rStyle w:val="Hyperlink1"/>
          <w:rFonts w:asciiTheme="minorHAnsi" w:eastAsia="Calibri" w:hAnsiTheme="minorHAnsi" w:cstheme="minorHAnsi"/>
          <w:color w:val="auto"/>
          <w:sz w:val="22"/>
          <w:szCs w:val="22"/>
        </w:rPr>
        <w:t xml:space="preserve"> </w:t>
      </w:r>
      <w:r w:rsidR="005F5F83" w:rsidRPr="00F843E7">
        <w:rPr>
          <w:rStyle w:val="Hyperlink1"/>
          <w:rFonts w:asciiTheme="minorHAnsi" w:eastAsia="Calibri" w:hAnsiTheme="minorHAnsi" w:cstheme="minorHAnsi"/>
          <w:color w:val="auto"/>
          <w:sz w:val="22"/>
          <w:szCs w:val="22"/>
        </w:rPr>
        <w:t xml:space="preserve">worded in a gender neutral </w:t>
      </w:r>
      <w:proofErr w:type="gramStart"/>
      <w:r w:rsidR="005F5F83" w:rsidRPr="00F843E7">
        <w:rPr>
          <w:rStyle w:val="Hyperlink1"/>
          <w:rFonts w:asciiTheme="minorHAnsi" w:eastAsia="Calibri" w:hAnsiTheme="minorHAnsi" w:cstheme="minorHAnsi"/>
          <w:color w:val="auto"/>
          <w:sz w:val="22"/>
          <w:szCs w:val="22"/>
        </w:rPr>
        <w:t xml:space="preserve">terms </w:t>
      </w:r>
      <w:r w:rsidRPr="00F843E7">
        <w:rPr>
          <w:rStyle w:val="Hyperlink1"/>
          <w:rFonts w:asciiTheme="minorHAnsi" w:eastAsia="Calibri" w:hAnsiTheme="minorHAnsi" w:cstheme="minorHAnsi"/>
          <w:color w:val="auto"/>
          <w:sz w:val="22"/>
          <w:szCs w:val="22"/>
        </w:rPr>
        <w:t>.</w:t>
      </w:r>
      <w:proofErr w:type="gramEnd"/>
      <w:r w:rsidRPr="00F843E7">
        <w:rPr>
          <w:rStyle w:val="Hyperlink1"/>
          <w:rFonts w:asciiTheme="minorHAnsi" w:eastAsia="Calibri" w:hAnsiTheme="minorHAnsi" w:cstheme="minorHAnsi"/>
          <w:color w:val="auto"/>
          <w:sz w:val="22"/>
          <w:szCs w:val="22"/>
        </w:rPr>
        <w:t xml:space="preserve"> T</w:t>
      </w:r>
      <w:r w:rsidR="005F5F83" w:rsidRPr="00F843E7">
        <w:rPr>
          <w:rStyle w:val="Hyperlink1"/>
          <w:rFonts w:asciiTheme="minorHAnsi" w:eastAsia="Calibri" w:hAnsiTheme="minorHAnsi" w:cstheme="minorHAnsi"/>
          <w:color w:val="auto"/>
          <w:sz w:val="22"/>
          <w:szCs w:val="22"/>
        </w:rPr>
        <w:t>hey transparently explain</w:t>
      </w:r>
      <w:r w:rsidRPr="00F843E7">
        <w:rPr>
          <w:rStyle w:val="Hyperlink1"/>
          <w:rFonts w:asciiTheme="minorHAnsi" w:eastAsia="Calibri" w:hAnsiTheme="minorHAnsi" w:cstheme="minorHAnsi"/>
          <w:color w:val="auto"/>
          <w:sz w:val="22"/>
          <w:szCs w:val="22"/>
        </w:rPr>
        <w:t>ed</w:t>
      </w:r>
      <w:r w:rsidR="005F5F83" w:rsidRPr="00F843E7">
        <w:rPr>
          <w:rStyle w:val="Hyperlink1"/>
          <w:rFonts w:asciiTheme="minorHAnsi" w:eastAsia="Calibri" w:hAnsiTheme="minorHAnsi" w:cstheme="minorHAnsi"/>
          <w:color w:val="auto"/>
          <w:sz w:val="22"/>
          <w:szCs w:val="22"/>
        </w:rPr>
        <w:t xml:space="preserve"> </w:t>
      </w:r>
      <w:r w:rsidR="00FC2F22" w:rsidRPr="00F843E7">
        <w:rPr>
          <w:rStyle w:val="Hyperlink1"/>
          <w:rFonts w:asciiTheme="minorHAnsi" w:eastAsia="Calibri" w:hAnsiTheme="minorHAnsi" w:cstheme="minorHAnsi"/>
          <w:color w:val="auto"/>
          <w:sz w:val="22"/>
          <w:szCs w:val="22"/>
        </w:rPr>
        <w:t>the roles</w:t>
      </w:r>
      <w:r w:rsidR="005F5F83" w:rsidRPr="00F843E7">
        <w:rPr>
          <w:rStyle w:val="Hyperlink1"/>
          <w:rFonts w:asciiTheme="minorHAnsi" w:eastAsia="Calibri" w:hAnsiTheme="minorHAnsi" w:cstheme="minorHAnsi"/>
          <w:color w:val="auto"/>
          <w:sz w:val="22"/>
          <w:szCs w:val="22"/>
        </w:rPr>
        <w:t xml:space="preserve"> and responsibilities without supporting gender specific traits and </w:t>
      </w:r>
      <w:proofErr w:type="gramStart"/>
      <w:r w:rsidR="005F5F83" w:rsidRPr="00F843E7">
        <w:rPr>
          <w:rStyle w:val="Hyperlink1"/>
          <w:rFonts w:asciiTheme="minorHAnsi" w:eastAsia="Calibri" w:hAnsiTheme="minorHAnsi" w:cstheme="minorHAnsi"/>
          <w:color w:val="auto"/>
          <w:sz w:val="22"/>
          <w:szCs w:val="22"/>
        </w:rPr>
        <w:t>attributes</w:t>
      </w:r>
      <w:proofErr w:type="gramEnd"/>
    </w:p>
    <w:p w14:paraId="0ACAA40E" w14:textId="549617E3" w:rsidR="00A705DE" w:rsidRPr="00F843E7" w:rsidRDefault="00081B34" w:rsidP="00C42532">
      <w:pPr>
        <w:pStyle w:val="Body"/>
        <w:spacing w:line="360" w:lineRule="auto"/>
        <w:jc w:val="both"/>
        <w:rPr>
          <w:rStyle w:val="Hyperlink1"/>
          <w:rFonts w:asciiTheme="minorHAnsi" w:eastAsia="Calibri" w:hAnsiTheme="minorHAnsi" w:cstheme="minorHAnsi"/>
          <w:b/>
          <w:bCs/>
          <w:color w:val="auto"/>
          <w:sz w:val="22"/>
          <w:szCs w:val="22"/>
        </w:rPr>
      </w:pPr>
      <w:r w:rsidRPr="00F843E7">
        <w:rPr>
          <w:rStyle w:val="Hyperlink1"/>
          <w:rFonts w:asciiTheme="minorHAnsi" w:eastAsia="Calibri" w:hAnsiTheme="minorHAnsi" w:cstheme="minorHAnsi"/>
          <w:b/>
          <w:bCs/>
          <w:color w:val="auto"/>
          <w:sz w:val="22"/>
          <w:szCs w:val="22"/>
        </w:rPr>
        <w:t>Turn</w:t>
      </w:r>
      <w:r w:rsidR="00115384" w:rsidRPr="00F843E7">
        <w:rPr>
          <w:rStyle w:val="Hyperlink1"/>
          <w:rFonts w:asciiTheme="minorHAnsi" w:eastAsia="Calibri" w:hAnsiTheme="minorHAnsi" w:cstheme="minorHAnsi"/>
          <w:b/>
          <w:bCs/>
          <w:color w:val="auto"/>
          <w:sz w:val="22"/>
          <w:szCs w:val="22"/>
        </w:rPr>
        <w:t>ed</w:t>
      </w:r>
      <w:r w:rsidRPr="00F843E7">
        <w:rPr>
          <w:rStyle w:val="Hyperlink1"/>
          <w:rFonts w:asciiTheme="minorHAnsi" w:eastAsia="Calibri" w:hAnsiTheme="minorHAnsi" w:cstheme="minorHAnsi"/>
          <w:b/>
          <w:bCs/>
          <w:color w:val="auto"/>
          <w:sz w:val="22"/>
          <w:szCs w:val="22"/>
        </w:rPr>
        <w:t xml:space="preserve"> </w:t>
      </w:r>
      <w:r w:rsidR="00A705DE" w:rsidRPr="00F843E7">
        <w:rPr>
          <w:rStyle w:val="Hyperlink1"/>
          <w:rFonts w:asciiTheme="minorHAnsi" w:eastAsia="Calibri" w:hAnsiTheme="minorHAnsi" w:cstheme="minorHAnsi"/>
          <w:b/>
          <w:bCs/>
          <w:color w:val="auto"/>
          <w:sz w:val="22"/>
          <w:szCs w:val="22"/>
        </w:rPr>
        <w:t xml:space="preserve">Hierarchy to </w:t>
      </w:r>
      <w:proofErr w:type="spellStart"/>
      <w:r w:rsidR="00A705DE" w:rsidRPr="00F843E7">
        <w:rPr>
          <w:rStyle w:val="Hyperlink1"/>
          <w:rFonts w:asciiTheme="minorHAnsi" w:eastAsia="Calibri" w:hAnsiTheme="minorHAnsi" w:cstheme="minorHAnsi"/>
          <w:b/>
          <w:bCs/>
          <w:color w:val="auto"/>
          <w:sz w:val="22"/>
          <w:szCs w:val="22"/>
        </w:rPr>
        <w:t>Humanocracy</w:t>
      </w:r>
      <w:proofErr w:type="spellEnd"/>
    </w:p>
    <w:p w14:paraId="5BAE7672" w14:textId="6A167582" w:rsidR="00115384" w:rsidRPr="00F843E7" w:rsidRDefault="00A245CB" w:rsidP="00C42532">
      <w:pPr>
        <w:pStyle w:val="Body"/>
        <w:spacing w:line="360" w:lineRule="auto"/>
        <w:jc w:val="both"/>
        <w:rPr>
          <w:rFonts w:asciiTheme="minorHAnsi" w:hAnsiTheme="minorHAnsi" w:cstheme="minorHAnsi"/>
          <w:color w:val="auto"/>
          <w:shd w:val="clear" w:color="auto" w:fill="FFFFFF"/>
        </w:rPr>
      </w:pPr>
      <w:r w:rsidRPr="00F843E7">
        <w:rPr>
          <w:rStyle w:val="Hyperlink1"/>
          <w:rFonts w:asciiTheme="minorHAnsi" w:eastAsia="Calibri" w:hAnsiTheme="minorHAnsi" w:cstheme="minorHAnsi"/>
          <w:color w:val="auto"/>
          <w:sz w:val="22"/>
          <w:szCs w:val="22"/>
        </w:rPr>
        <w:t xml:space="preserve">Dynamic and inventive institutions believe that human beings deserve more from their jobs. </w:t>
      </w:r>
      <w:r w:rsidR="00A13FE9" w:rsidRPr="00F843E7">
        <w:rPr>
          <w:rStyle w:val="Hyperlink1"/>
          <w:rFonts w:asciiTheme="minorHAnsi" w:eastAsia="Calibri" w:hAnsiTheme="minorHAnsi" w:cstheme="minorHAnsi"/>
          <w:color w:val="auto"/>
          <w:sz w:val="22"/>
          <w:szCs w:val="22"/>
        </w:rPr>
        <w:t xml:space="preserve">There is a need to </w:t>
      </w:r>
      <w:r w:rsidR="00FC2F22" w:rsidRPr="00F843E7">
        <w:rPr>
          <w:rStyle w:val="Hyperlink1"/>
          <w:rFonts w:asciiTheme="minorHAnsi" w:eastAsia="Calibri" w:hAnsiTheme="minorHAnsi" w:cstheme="minorHAnsi"/>
          <w:color w:val="auto"/>
          <w:sz w:val="22"/>
          <w:szCs w:val="22"/>
        </w:rPr>
        <w:t>create new</w:t>
      </w:r>
      <w:r w:rsidR="00A13FE9" w:rsidRPr="00F843E7">
        <w:rPr>
          <w:rStyle w:val="Hyperlink1"/>
          <w:rFonts w:asciiTheme="minorHAnsi" w:eastAsia="Calibri" w:hAnsiTheme="minorHAnsi" w:cstheme="minorHAnsi"/>
          <w:color w:val="auto"/>
          <w:sz w:val="22"/>
          <w:szCs w:val="22"/>
        </w:rPr>
        <w:t xml:space="preserve"> management models that are radically different (</w:t>
      </w:r>
      <w:r w:rsidR="00A13FE9" w:rsidRPr="00F843E7">
        <w:rPr>
          <w:rFonts w:asciiTheme="minorHAnsi" w:hAnsiTheme="minorHAnsi" w:cstheme="minorHAnsi"/>
          <w:color w:val="auto"/>
          <w:shd w:val="clear" w:color="auto" w:fill="FFFFFF"/>
        </w:rPr>
        <w:t xml:space="preserve">Hamel, G. and </w:t>
      </w:r>
      <w:proofErr w:type="spellStart"/>
      <w:r w:rsidR="00A13FE9" w:rsidRPr="00F843E7">
        <w:rPr>
          <w:rFonts w:asciiTheme="minorHAnsi" w:hAnsiTheme="minorHAnsi" w:cstheme="minorHAnsi"/>
          <w:color w:val="auto"/>
          <w:shd w:val="clear" w:color="auto" w:fill="FFFFFF"/>
        </w:rPr>
        <w:t>Zanini</w:t>
      </w:r>
      <w:proofErr w:type="spellEnd"/>
      <w:r w:rsidR="00A13FE9" w:rsidRPr="00F843E7">
        <w:rPr>
          <w:rFonts w:asciiTheme="minorHAnsi" w:hAnsiTheme="minorHAnsi" w:cstheme="minorHAnsi"/>
          <w:color w:val="auto"/>
          <w:shd w:val="clear" w:color="auto" w:fill="FFFFFF"/>
        </w:rPr>
        <w:t xml:space="preserve">, M., 2020). Hamel has emphasized </w:t>
      </w:r>
      <w:r w:rsidR="00685145" w:rsidRPr="00F843E7">
        <w:rPr>
          <w:rFonts w:asciiTheme="minorHAnsi" w:hAnsiTheme="minorHAnsi" w:cstheme="minorHAnsi"/>
          <w:color w:val="auto"/>
          <w:shd w:val="clear" w:color="auto" w:fill="FFFFFF"/>
        </w:rPr>
        <w:t>on</w:t>
      </w:r>
      <w:r w:rsidR="00A13FE9" w:rsidRPr="00F843E7">
        <w:rPr>
          <w:rFonts w:asciiTheme="minorHAnsi" w:hAnsiTheme="minorHAnsi" w:cstheme="minorHAnsi"/>
          <w:color w:val="auto"/>
          <w:shd w:val="clear" w:color="auto" w:fill="FFFFFF"/>
        </w:rPr>
        <w:t xml:space="preserve"> </w:t>
      </w:r>
      <w:r w:rsidR="002C44D2" w:rsidRPr="00F843E7">
        <w:rPr>
          <w:rFonts w:asciiTheme="minorHAnsi" w:hAnsiTheme="minorHAnsi" w:cstheme="minorHAnsi"/>
          <w:color w:val="auto"/>
          <w:shd w:val="clear" w:color="auto" w:fill="FFFFFF"/>
        </w:rPr>
        <w:t xml:space="preserve">building human-centered organizations where people are willing to bring their gifts of creativity, passion, and mission to work </w:t>
      </w:r>
      <w:r w:rsidR="00FC2F22" w:rsidRPr="00F843E7">
        <w:rPr>
          <w:rFonts w:asciiTheme="minorHAnsi" w:hAnsiTheme="minorHAnsi" w:cstheme="minorHAnsi"/>
          <w:color w:val="auto"/>
          <w:shd w:val="clear" w:color="auto" w:fill="FFFFFF"/>
        </w:rPr>
        <w:t>every day</w:t>
      </w:r>
      <w:r w:rsidR="002C44D2" w:rsidRPr="00F843E7">
        <w:rPr>
          <w:rFonts w:asciiTheme="minorHAnsi" w:hAnsiTheme="minorHAnsi" w:cstheme="minorHAnsi"/>
          <w:color w:val="auto"/>
          <w:shd w:val="clear" w:color="auto" w:fill="FFFFFF"/>
        </w:rPr>
        <w:t>.</w:t>
      </w:r>
      <w:r w:rsidR="00A13FE9" w:rsidRPr="00F843E7">
        <w:rPr>
          <w:rFonts w:asciiTheme="minorHAnsi" w:hAnsiTheme="minorHAnsi" w:cstheme="minorHAnsi"/>
          <w:color w:val="auto"/>
          <w:shd w:val="clear" w:color="auto" w:fill="FFFFFF"/>
        </w:rPr>
        <w:t xml:space="preserve">  </w:t>
      </w:r>
      <w:r w:rsidR="00685145" w:rsidRPr="00F843E7">
        <w:rPr>
          <w:rFonts w:asciiTheme="minorHAnsi" w:hAnsiTheme="minorHAnsi" w:cstheme="minorHAnsi"/>
          <w:color w:val="auto"/>
          <w:shd w:val="clear" w:color="auto" w:fill="FFFFFF"/>
        </w:rPr>
        <w:t>I</w:t>
      </w:r>
      <w:r w:rsidR="00A13FE9" w:rsidRPr="00F843E7">
        <w:rPr>
          <w:rFonts w:asciiTheme="minorHAnsi" w:hAnsiTheme="minorHAnsi" w:cstheme="minorHAnsi"/>
          <w:color w:val="auto"/>
          <w:shd w:val="clear" w:color="auto" w:fill="FFFFFF"/>
        </w:rPr>
        <w:t>nnovation</w:t>
      </w:r>
      <w:r w:rsidR="00685145" w:rsidRPr="00F843E7">
        <w:rPr>
          <w:rFonts w:asciiTheme="minorHAnsi" w:hAnsiTheme="minorHAnsi" w:cstheme="minorHAnsi"/>
          <w:color w:val="auto"/>
          <w:shd w:val="clear" w:color="auto" w:fill="FFFFFF"/>
        </w:rPr>
        <w:t xml:space="preserve"> cannot be commanded and </w:t>
      </w:r>
      <w:r w:rsidR="00A13FE9" w:rsidRPr="00F843E7">
        <w:rPr>
          <w:rFonts w:asciiTheme="minorHAnsi" w:hAnsiTheme="minorHAnsi" w:cstheme="minorHAnsi"/>
          <w:color w:val="auto"/>
          <w:shd w:val="clear" w:color="auto" w:fill="FFFFFF"/>
        </w:rPr>
        <w:t xml:space="preserve">is a product of individual creativity, of proactive people who are encouraged to challenge all assumptions, to try new things and have a passion for making a difference in the </w:t>
      </w:r>
      <w:r w:rsidR="002C44D2" w:rsidRPr="00F843E7">
        <w:rPr>
          <w:rFonts w:asciiTheme="minorHAnsi" w:hAnsiTheme="minorHAnsi" w:cstheme="minorHAnsi"/>
          <w:color w:val="auto"/>
          <w:shd w:val="clear" w:color="auto" w:fill="FFFFFF"/>
        </w:rPr>
        <w:t xml:space="preserve">world (Hamel </w:t>
      </w:r>
      <w:r w:rsidR="00685145" w:rsidRPr="00F843E7">
        <w:rPr>
          <w:rFonts w:asciiTheme="minorHAnsi" w:hAnsiTheme="minorHAnsi" w:cstheme="minorHAnsi"/>
          <w:color w:val="auto"/>
          <w:shd w:val="clear" w:color="auto" w:fill="FFFFFF"/>
        </w:rPr>
        <w:t xml:space="preserve">and </w:t>
      </w:r>
      <w:proofErr w:type="spellStart"/>
      <w:r w:rsidR="00685145" w:rsidRPr="00F843E7">
        <w:rPr>
          <w:rFonts w:asciiTheme="minorHAnsi" w:hAnsiTheme="minorHAnsi" w:cstheme="minorHAnsi"/>
          <w:color w:val="auto"/>
          <w:shd w:val="clear" w:color="auto" w:fill="FFFFFF"/>
        </w:rPr>
        <w:t>Euchner</w:t>
      </w:r>
      <w:proofErr w:type="spellEnd"/>
      <w:r w:rsidR="00685145" w:rsidRPr="00F843E7">
        <w:rPr>
          <w:rFonts w:asciiTheme="minorHAnsi" w:hAnsiTheme="minorHAnsi" w:cstheme="minorHAnsi"/>
          <w:color w:val="auto"/>
          <w:shd w:val="clear" w:color="auto" w:fill="FFFFFF"/>
        </w:rPr>
        <w:t>, 2020</w:t>
      </w:r>
      <w:r w:rsidR="002C44D2" w:rsidRPr="00F843E7">
        <w:rPr>
          <w:rFonts w:asciiTheme="minorHAnsi" w:hAnsiTheme="minorHAnsi" w:cstheme="minorHAnsi"/>
          <w:color w:val="auto"/>
          <w:shd w:val="clear" w:color="auto" w:fill="FFFFFF"/>
        </w:rPr>
        <w:t>)</w:t>
      </w:r>
      <w:r w:rsidR="00685145" w:rsidRPr="00F843E7">
        <w:rPr>
          <w:rFonts w:asciiTheme="minorHAnsi" w:hAnsiTheme="minorHAnsi" w:cstheme="minorHAnsi"/>
          <w:color w:val="auto"/>
          <w:shd w:val="clear" w:color="auto" w:fill="FFFFFF"/>
        </w:rPr>
        <w:t xml:space="preserve">. </w:t>
      </w:r>
      <w:r w:rsidR="002C44D2" w:rsidRPr="00F843E7">
        <w:rPr>
          <w:rFonts w:asciiTheme="minorHAnsi" w:hAnsiTheme="minorHAnsi" w:cstheme="minorHAnsi"/>
          <w:color w:val="auto"/>
          <w:shd w:val="clear" w:color="auto" w:fill="FFFFFF"/>
        </w:rPr>
        <w:t xml:space="preserve">If you do believe so, cross the </w:t>
      </w:r>
      <w:proofErr w:type="gramStart"/>
      <w:r w:rsidR="002C44D2" w:rsidRPr="00F843E7">
        <w:rPr>
          <w:rFonts w:asciiTheme="minorHAnsi" w:hAnsiTheme="minorHAnsi" w:cstheme="minorHAnsi"/>
          <w:color w:val="auto"/>
          <w:shd w:val="clear" w:color="auto" w:fill="FFFFFF"/>
        </w:rPr>
        <w:t>bridge .</w:t>
      </w:r>
      <w:proofErr w:type="gramEnd"/>
    </w:p>
    <w:p w14:paraId="7AA6E20D" w14:textId="77777777" w:rsidR="00F843E7" w:rsidRPr="00F843E7" w:rsidRDefault="00F843E7" w:rsidP="00C42532">
      <w:pPr>
        <w:pStyle w:val="Body"/>
        <w:spacing w:line="360" w:lineRule="auto"/>
        <w:jc w:val="both"/>
        <w:rPr>
          <w:rFonts w:asciiTheme="minorHAnsi" w:hAnsiTheme="minorHAnsi" w:cstheme="minorHAnsi"/>
          <w:color w:val="auto"/>
          <w:shd w:val="clear" w:color="auto" w:fill="FFFFFF"/>
        </w:rPr>
      </w:pPr>
    </w:p>
    <w:p w14:paraId="19E26BB0" w14:textId="468E5BE1" w:rsidR="00F843E7" w:rsidRPr="00F843E7" w:rsidRDefault="00F843E7" w:rsidP="00F843E7">
      <w:pPr>
        <w:shd w:val="clear" w:color="auto" w:fill="FFFFFF"/>
        <w:spacing w:before="100" w:beforeAutospacing="1" w:after="100" w:afterAutospacing="1" w:line="360" w:lineRule="auto"/>
        <w:jc w:val="both"/>
        <w:rPr>
          <w:rFonts w:cstheme="minorHAnsi"/>
          <w:shd w:val="clear" w:color="auto" w:fill="FFFFFF"/>
        </w:rPr>
      </w:pPr>
      <w:r w:rsidRPr="00F843E7">
        <w:rPr>
          <w:rFonts w:cstheme="minorHAnsi"/>
          <w:shd w:val="clear" w:color="auto" w:fill="FFFFFF"/>
        </w:rPr>
        <w:t xml:space="preserve">The new hybrid work culture which has evolved during the pandemic is forcing organizations to exercise flexibility and agility to transition into this new culture and retain engagement and performance. There are opportunities to hire untapped talent where there </w:t>
      </w:r>
      <w:proofErr w:type="gramStart"/>
      <w:r w:rsidRPr="00F843E7">
        <w:rPr>
          <w:rFonts w:cstheme="minorHAnsi"/>
          <w:shd w:val="clear" w:color="auto" w:fill="FFFFFF"/>
        </w:rPr>
        <w:t>are</w:t>
      </w:r>
      <w:proofErr w:type="gramEnd"/>
      <w:r w:rsidRPr="00F843E7">
        <w:rPr>
          <w:rFonts w:cstheme="minorHAnsi"/>
          <w:shd w:val="clear" w:color="auto" w:fill="FFFFFF"/>
        </w:rPr>
        <w:t xml:space="preserve"> no geographical requirement for location. This aspect has opened up a whole new range of possibilities for organizations to recruit and </w:t>
      </w:r>
      <w:proofErr w:type="gramStart"/>
      <w:r w:rsidRPr="00F843E7">
        <w:rPr>
          <w:rFonts w:cstheme="minorHAnsi"/>
          <w:shd w:val="clear" w:color="auto" w:fill="FFFFFF"/>
        </w:rPr>
        <w:t>engage .the</w:t>
      </w:r>
      <w:proofErr w:type="gramEnd"/>
      <w:r w:rsidRPr="00F843E7">
        <w:rPr>
          <w:rFonts w:cstheme="minorHAnsi"/>
          <w:shd w:val="clear" w:color="auto" w:fill="FFFFFF"/>
        </w:rPr>
        <w:t xml:space="preserve"> profile of demand will change the skills required for hiring  has changed ( both soft skills and hard skills )</w:t>
      </w:r>
      <w:r w:rsidRPr="00F843E7">
        <w:rPr>
          <w:rFonts w:cstheme="minorHAnsi"/>
          <w:shd w:val="clear" w:color="auto" w:fill="FFFFFF"/>
        </w:rPr>
        <w:t>.</w:t>
      </w:r>
      <w:r w:rsidRPr="00F843E7">
        <w:rPr>
          <w:rFonts w:cstheme="minorHAnsi"/>
          <w:shd w:val="clear" w:color="auto" w:fill="FFFFFF"/>
        </w:rPr>
        <w:t xml:space="preserve">In India,  75 % to 85 % of the workforce will consist of millennials who are technology oriented. Experimenting and flexibility is the norm and organizations are experimenting. To enhance competitive </w:t>
      </w:r>
      <w:proofErr w:type="gramStart"/>
      <w:r w:rsidRPr="00F843E7">
        <w:rPr>
          <w:rFonts w:cstheme="minorHAnsi"/>
          <w:shd w:val="clear" w:color="auto" w:fill="FFFFFF"/>
        </w:rPr>
        <w:t>edge ,</w:t>
      </w:r>
      <w:proofErr w:type="gramEnd"/>
      <w:r w:rsidRPr="00F843E7">
        <w:rPr>
          <w:rFonts w:cstheme="minorHAnsi"/>
          <w:shd w:val="clear" w:color="auto" w:fill="FFFFFF"/>
        </w:rPr>
        <w:t xml:space="preserve"> organizations should look at long term quality metrices, user friendly processes for good stakeholder experience along with speed and agility. </w:t>
      </w:r>
    </w:p>
    <w:p w14:paraId="5AE05105" w14:textId="24F1C4C5" w:rsidR="00A705DE" w:rsidRPr="00F843E7" w:rsidRDefault="00115384" w:rsidP="00C42532">
      <w:pPr>
        <w:pStyle w:val="Body"/>
        <w:spacing w:line="360" w:lineRule="auto"/>
        <w:jc w:val="both"/>
        <w:rPr>
          <w:rStyle w:val="Hyperlink1"/>
          <w:rFonts w:asciiTheme="minorHAnsi" w:eastAsia="Calibri" w:hAnsiTheme="minorHAnsi" w:cstheme="minorHAnsi"/>
          <w:color w:val="auto"/>
          <w:sz w:val="22"/>
          <w:szCs w:val="22"/>
        </w:rPr>
      </w:pPr>
      <w:r w:rsidRPr="00F843E7">
        <w:rPr>
          <w:rFonts w:asciiTheme="minorHAnsi" w:hAnsiTheme="minorHAnsi" w:cstheme="minorHAnsi"/>
          <w:color w:val="auto"/>
          <w:shd w:val="clear" w:color="auto" w:fill="FFFFFF"/>
        </w:rPr>
        <w:t>The</w:t>
      </w:r>
      <w:r w:rsidR="00F843E7" w:rsidRPr="00F843E7">
        <w:rPr>
          <w:rFonts w:asciiTheme="minorHAnsi" w:hAnsiTheme="minorHAnsi" w:cstheme="minorHAnsi"/>
          <w:color w:val="auto"/>
          <w:shd w:val="clear" w:color="auto" w:fill="FFFFFF"/>
        </w:rPr>
        <w:t xml:space="preserve"> following case in example are of </w:t>
      </w:r>
      <w:r w:rsidRPr="00F843E7">
        <w:rPr>
          <w:rFonts w:asciiTheme="minorHAnsi" w:hAnsiTheme="minorHAnsi" w:cstheme="minorHAnsi"/>
          <w:color w:val="auto"/>
          <w:shd w:val="clear" w:color="auto" w:fill="FFFFFF"/>
        </w:rPr>
        <w:t xml:space="preserve">organizations </w:t>
      </w:r>
      <w:r w:rsidR="00F843E7" w:rsidRPr="00F843E7">
        <w:rPr>
          <w:rFonts w:asciiTheme="minorHAnsi" w:hAnsiTheme="minorHAnsi" w:cstheme="minorHAnsi"/>
          <w:color w:val="auto"/>
          <w:shd w:val="clear" w:color="auto" w:fill="FFFFFF"/>
        </w:rPr>
        <w:t>whose</w:t>
      </w:r>
      <w:r w:rsidRPr="00F843E7">
        <w:rPr>
          <w:rFonts w:asciiTheme="minorHAnsi" w:hAnsiTheme="minorHAnsi" w:cstheme="minorHAnsi"/>
          <w:color w:val="auto"/>
          <w:shd w:val="clear" w:color="auto" w:fill="FFFFFF"/>
        </w:rPr>
        <w:t xml:space="preserve"> policies </w:t>
      </w:r>
      <w:r w:rsidR="00FC2F22" w:rsidRPr="00F843E7">
        <w:rPr>
          <w:rFonts w:asciiTheme="minorHAnsi" w:hAnsiTheme="minorHAnsi" w:cstheme="minorHAnsi"/>
          <w:color w:val="auto"/>
          <w:shd w:val="clear" w:color="auto" w:fill="FFFFFF"/>
        </w:rPr>
        <w:t>were</w:t>
      </w:r>
      <w:r w:rsidRPr="00F843E7">
        <w:rPr>
          <w:rFonts w:asciiTheme="minorHAnsi" w:hAnsiTheme="minorHAnsi" w:cstheme="minorHAnsi"/>
          <w:color w:val="auto"/>
          <w:shd w:val="clear" w:color="auto" w:fill="FFFFFF"/>
        </w:rPr>
        <w:t xml:space="preserve"> based on creating respect for the employee. They took up difficult conversations irrespective of stereotyping, </w:t>
      </w:r>
      <w:r w:rsidR="00FC2F22" w:rsidRPr="00F843E7">
        <w:rPr>
          <w:rFonts w:asciiTheme="minorHAnsi" w:hAnsiTheme="minorHAnsi" w:cstheme="minorHAnsi"/>
          <w:color w:val="auto"/>
          <w:shd w:val="clear" w:color="auto" w:fill="FFFFFF"/>
        </w:rPr>
        <w:t>taboos,</w:t>
      </w:r>
      <w:r w:rsidRPr="00F843E7">
        <w:rPr>
          <w:rFonts w:asciiTheme="minorHAnsi" w:hAnsiTheme="minorHAnsi" w:cstheme="minorHAnsi"/>
          <w:color w:val="auto"/>
          <w:shd w:val="clear" w:color="auto" w:fill="FFFFFF"/>
        </w:rPr>
        <w:t xml:space="preserve"> and myths.</w:t>
      </w:r>
      <w:r w:rsidR="002C44D2" w:rsidRPr="00F843E7">
        <w:rPr>
          <w:rFonts w:asciiTheme="minorHAnsi" w:hAnsiTheme="minorHAnsi" w:cstheme="minorHAnsi"/>
          <w:color w:val="auto"/>
          <w:shd w:val="clear" w:color="auto" w:fill="FFFFFF"/>
        </w:rPr>
        <w:t xml:space="preserve"> </w:t>
      </w:r>
    </w:p>
    <w:p w14:paraId="33D7D9CE" w14:textId="7EEE4987" w:rsidR="001A2B31" w:rsidRPr="00F843E7" w:rsidRDefault="001A2B31" w:rsidP="00C42532">
      <w:pPr>
        <w:pStyle w:val="Body"/>
        <w:spacing w:line="360" w:lineRule="auto"/>
        <w:jc w:val="both"/>
        <w:rPr>
          <w:rFonts w:asciiTheme="minorHAnsi" w:eastAsia="Times New Roman" w:hAnsiTheme="minorHAnsi" w:cstheme="minorHAnsi"/>
          <w:color w:val="auto"/>
          <w:lang w:eastAsia="en-IN"/>
        </w:rPr>
      </w:pPr>
      <w:r w:rsidRPr="00F843E7">
        <w:rPr>
          <w:rFonts w:asciiTheme="minorHAnsi" w:eastAsia="Times New Roman" w:hAnsiTheme="minorHAnsi" w:cstheme="minorHAnsi"/>
          <w:color w:val="auto"/>
          <w:lang w:eastAsia="en-IN"/>
        </w:rPr>
        <w:t>Mahindra &amp; Mahindra</w:t>
      </w:r>
    </w:p>
    <w:p w14:paraId="08E82921" w14:textId="28686CAE" w:rsidR="00F26115" w:rsidRPr="00F843E7" w:rsidRDefault="00EE0B4F" w:rsidP="00C42532">
      <w:pPr>
        <w:pStyle w:val="Body"/>
        <w:spacing w:line="360" w:lineRule="auto"/>
        <w:jc w:val="both"/>
        <w:rPr>
          <w:rFonts w:asciiTheme="minorHAnsi" w:hAnsiTheme="minorHAnsi" w:cstheme="minorHAnsi"/>
          <w:color w:val="auto"/>
          <w:vertAlign w:val="superscript"/>
        </w:rPr>
      </w:pPr>
      <w:r w:rsidRPr="00F843E7">
        <w:rPr>
          <w:rFonts w:asciiTheme="minorHAnsi" w:hAnsiTheme="minorHAnsi" w:cstheme="minorHAnsi"/>
          <w:color w:val="auto"/>
          <w:shd w:val="clear" w:color="auto" w:fill="F8F9FA"/>
        </w:rPr>
        <w:lastRenderedPageBreak/>
        <w:t xml:space="preserve">The Mahindra group is an Indian multinational group </w:t>
      </w:r>
      <w:r w:rsidR="00081B34" w:rsidRPr="00F843E7">
        <w:rPr>
          <w:rFonts w:asciiTheme="minorHAnsi" w:hAnsiTheme="minorHAnsi" w:cstheme="minorHAnsi"/>
          <w:color w:val="auto"/>
          <w:shd w:val="clear" w:color="auto" w:fill="F8F9FA"/>
        </w:rPr>
        <w:t xml:space="preserve">which </w:t>
      </w:r>
      <w:r w:rsidRPr="00F843E7">
        <w:rPr>
          <w:rFonts w:asciiTheme="minorHAnsi" w:hAnsiTheme="minorHAnsi" w:cstheme="minorHAnsi"/>
          <w:color w:val="auto"/>
          <w:shd w:val="clear" w:color="auto" w:fill="F8F9FA"/>
        </w:rPr>
        <w:t>has evolved from a predominantly manufacturing company into a global federation with interests across sectors. They have</w:t>
      </w:r>
      <w:r w:rsidR="006354E7" w:rsidRPr="00F843E7">
        <w:rPr>
          <w:rFonts w:asciiTheme="minorHAnsi" w:hAnsiTheme="minorHAnsi" w:cstheme="minorHAnsi"/>
          <w:color w:val="auto"/>
          <w:shd w:val="clear" w:color="auto" w:fill="F8F9FA"/>
        </w:rPr>
        <w:t xml:space="preserve"> created employment </w:t>
      </w:r>
      <w:r w:rsidRPr="00F843E7">
        <w:rPr>
          <w:rFonts w:asciiTheme="minorHAnsi" w:hAnsiTheme="minorHAnsi" w:cstheme="minorHAnsi"/>
          <w:color w:val="auto"/>
          <w:shd w:val="clear" w:color="auto" w:fill="F8F9FA"/>
        </w:rPr>
        <w:t>opportunities to almost five generations of talented people</w:t>
      </w:r>
      <w:r w:rsidR="00081B34" w:rsidRPr="00F843E7">
        <w:rPr>
          <w:rFonts w:asciiTheme="minorHAnsi" w:hAnsiTheme="minorHAnsi" w:cstheme="minorHAnsi"/>
          <w:color w:val="auto"/>
          <w:shd w:val="clear" w:color="auto" w:fill="F8F9FA"/>
        </w:rPr>
        <w:t xml:space="preserve">. According to their employees, </w:t>
      </w:r>
      <w:r w:rsidRPr="00F843E7">
        <w:rPr>
          <w:rFonts w:asciiTheme="minorHAnsi" w:hAnsiTheme="minorHAnsi" w:cstheme="minorHAnsi"/>
          <w:color w:val="auto"/>
          <w:shd w:val="clear" w:color="auto" w:fill="F8F9FA"/>
        </w:rPr>
        <w:t xml:space="preserve">one can start in a small company in some corner of the world and head another company in another part of the Group’s global </w:t>
      </w:r>
      <w:r w:rsidR="00F843E7" w:rsidRPr="00F843E7">
        <w:rPr>
          <w:rFonts w:asciiTheme="minorHAnsi" w:hAnsiTheme="minorHAnsi" w:cstheme="minorHAnsi"/>
          <w:color w:val="auto"/>
          <w:shd w:val="clear" w:color="auto" w:fill="F8F9FA"/>
        </w:rPr>
        <w:t>operations.</w:t>
      </w:r>
      <w:r w:rsidR="00F843E7" w:rsidRPr="00F843E7">
        <w:rPr>
          <w:rFonts w:asciiTheme="minorHAnsi" w:hAnsiTheme="minorHAnsi" w:cstheme="minorHAnsi"/>
          <w:color w:val="auto"/>
        </w:rPr>
        <w:t xml:space="preserve"> Mahindra</w:t>
      </w:r>
      <w:r w:rsidR="00F26115" w:rsidRPr="00F843E7">
        <w:rPr>
          <w:rFonts w:asciiTheme="minorHAnsi" w:hAnsiTheme="minorHAnsi" w:cstheme="minorHAnsi"/>
          <w:color w:val="auto"/>
        </w:rPr>
        <w:t xml:space="preserve"> </w:t>
      </w:r>
      <w:r w:rsidR="00F75C59" w:rsidRPr="00F843E7">
        <w:rPr>
          <w:rFonts w:asciiTheme="minorHAnsi" w:hAnsiTheme="minorHAnsi" w:cstheme="minorHAnsi"/>
          <w:color w:val="auto"/>
        </w:rPr>
        <w:t xml:space="preserve">&amp; </w:t>
      </w:r>
      <w:r w:rsidR="00F26115" w:rsidRPr="00F843E7">
        <w:rPr>
          <w:rFonts w:asciiTheme="minorHAnsi" w:hAnsiTheme="minorHAnsi" w:cstheme="minorHAnsi"/>
          <w:color w:val="auto"/>
        </w:rPr>
        <w:t>Mahindra</w:t>
      </w:r>
      <w:r w:rsidR="00ED79C3" w:rsidRPr="00F843E7">
        <w:rPr>
          <w:rFonts w:asciiTheme="minorHAnsi" w:hAnsiTheme="minorHAnsi" w:cstheme="minorHAnsi"/>
          <w:color w:val="auto"/>
        </w:rPr>
        <w:t xml:space="preserve"> (M &amp; </w:t>
      </w:r>
      <w:proofErr w:type="gramStart"/>
      <w:r w:rsidR="00ED79C3" w:rsidRPr="00F843E7">
        <w:rPr>
          <w:rFonts w:asciiTheme="minorHAnsi" w:hAnsiTheme="minorHAnsi" w:cstheme="minorHAnsi"/>
          <w:color w:val="auto"/>
        </w:rPr>
        <w:t>M )</w:t>
      </w:r>
      <w:proofErr w:type="gramEnd"/>
      <w:r w:rsidR="00F26115" w:rsidRPr="00F843E7">
        <w:rPr>
          <w:rFonts w:asciiTheme="minorHAnsi" w:hAnsiTheme="minorHAnsi" w:cstheme="minorHAnsi"/>
          <w:color w:val="auto"/>
        </w:rPr>
        <w:t xml:space="preserve"> </w:t>
      </w:r>
      <w:r w:rsidR="00F75C59" w:rsidRPr="00F843E7">
        <w:rPr>
          <w:rFonts w:asciiTheme="minorHAnsi" w:hAnsiTheme="minorHAnsi" w:cstheme="minorHAnsi"/>
          <w:color w:val="auto"/>
        </w:rPr>
        <w:t xml:space="preserve"> call out '</w:t>
      </w:r>
      <w:r w:rsidR="00F26115" w:rsidRPr="00F843E7">
        <w:rPr>
          <w:rFonts w:asciiTheme="minorHAnsi" w:hAnsiTheme="minorHAnsi" w:cstheme="minorHAnsi"/>
          <w:color w:val="auto"/>
        </w:rPr>
        <w:t xml:space="preserve"> </w:t>
      </w:r>
      <w:proofErr w:type="spellStart"/>
      <w:r w:rsidR="00F26115" w:rsidRPr="00F843E7">
        <w:rPr>
          <w:rFonts w:asciiTheme="minorHAnsi" w:hAnsiTheme="minorHAnsi" w:cstheme="minorHAnsi"/>
          <w:color w:val="auto"/>
        </w:rPr>
        <w:t>Alterna</w:t>
      </w:r>
      <w:r w:rsidR="00980D89" w:rsidRPr="00F843E7">
        <w:rPr>
          <w:rFonts w:asciiTheme="minorHAnsi" w:hAnsiTheme="minorHAnsi" w:cstheme="minorHAnsi"/>
          <w:color w:val="auto"/>
        </w:rPr>
        <w:t>ti</w:t>
      </w:r>
      <w:r w:rsidR="00F26115" w:rsidRPr="00F843E7">
        <w:rPr>
          <w:rFonts w:asciiTheme="minorHAnsi" w:hAnsiTheme="minorHAnsi" w:cstheme="minorHAnsi"/>
          <w:color w:val="auto"/>
        </w:rPr>
        <w:t>vism</w:t>
      </w:r>
      <w:proofErr w:type="spellEnd"/>
      <w:r w:rsidR="00ED79C3" w:rsidRPr="00F843E7">
        <w:rPr>
          <w:rFonts w:asciiTheme="minorHAnsi" w:hAnsiTheme="minorHAnsi" w:cstheme="minorHAnsi"/>
          <w:color w:val="auto"/>
        </w:rPr>
        <w:t>’ (t</w:t>
      </w:r>
      <w:r w:rsidR="00ED79C3" w:rsidRPr="00F843E7">
        <w:rPr>
          <w:rFonts w:asciiTheme="minorHAnsi" w:hAnsiTheme="minorHAnsi" w:cstheme="minorHAnsi"/>
          <w:color w:val="auto"/>
          <w:shd w:val="clear" w:color="auto" w:fill="FCFCFC"/>
        </w:rPr>
        <w:t xml:space="preserve">he rejection of a social normality through the pursuit of alternatives), </w:t>
      </w:r>
      <w:r w:rsidR="00F26115" w:rsidRPr="00F843E7">
        <w:rPr>
          <w:rFonts w:asciiTheme="minorHAnsi" w:hAnsiTheme="minorHAnsi" w:cstheme="minorHAnsi"/>
          <w:color w:val="auto"/>
        </w:rPr>
        <w:t xml:space="preserve">which is </w:t>
      </w:r>
      <w:r w:rsidR="00ED79C3" w:rsidRPr="00F843E7">
        <w:rPr>
          <w:rFonts w:asciiTheme="minorHAnsi" w:hAnsiTheme="minorHAnsi" w:cstheme="minorHAnsi"/>
          <w:color w:val="auto"/>
        </w:rPr>
        <w:t>their</w:t>
      </w:r>
      <w:r w:rsidR="00F26115" w:rsidRPr="00F843E7">
        <w:rPr>
          <w:rFonts w:asciiTheme="minorHAnsi" w:hAnsiTheme="minorHAnsi" w:cstheme="minorHAnsi"/>
          <w:color w:val="auto"/>
        </w:rPr>
        <w:t xml:space="preserve"> commitment to innovate their products and processes sustainably. Efforts at sustainability extend to the processes </w:t>
      </w:r>
      <w:r w:rsidR="00F75C59" w:rsidRPr="00F843E7">
        <w:rPr>
          <w:rFonts w:asciiTheme="minorHAnsi" w:hAnsiTheme="minorHAnsi" w:cstheme="minorHAnsi"/>
          <w:color w:val="auto"/>
        </w:rPr>
        <w:t xml:space="preserve">and the organization has </w:t>
      </w:r>
      <w:r w:rsidR="00F26115" w:rsidRPr="00F843E7">
        <w:rPr>
          <w:rFonts w:asciiTheme="minorHAnsi" w:hAnsiTheme="minorHAnsi" w:cstheme="minorHAnsi"/>
          <w:color w:val="auto"/>
        </w:rPr>
        <w:t xml:space="preserve">taken on commitments </w:t>
      </w:r>
      <w:r w:rsidR="00ED79C3" w:rsidRPr="00F843E7">
        <w:rPr>
          <w:rFonts w:asciiTheme="minorHAnsi" w:hAnsiTheme="minorHAnsi" w:cstheme="minorHAnsi"/>
          <w:color w:val="auto"/>
        </w:rPr>
        <w:t xml:space="preserve">on issues like </w:t>
      </w:r>
      <w:r w:rsidR="00EE49F4" w:rsidRPr="00F843E7">
        <w:rPr>
          <w:rFonts w:asciiTheme="minorHAnsi" w:hAnsiTheme="minorHAnsi" w:cstheme="minorHAnsi"/>
          <w:color w:val="auto"/>
        </w:rPr>
        <w:t>being materiality</w:t>
      </w:r>
      <w:r w:rsidR="00F26115" w:rsidRPr="00F843E7">
        <w:rPr>
          <w:rFonts w:asciiTheme="minorHAnsi" w:hAnsiTheme="minorHAnsi" w:cstheme="minorHAnsi"/>
          <w:color w:val="auto"/>
        </w:rPr>
        <w:t xml:space="preserve"> oriented, measurable, consistent and in line </w:t>
      </w:r>
      <w:r w:rsidR="00EE49F4" w:rsidRPr="00F843E7">
        <w:rPr>
          <w:rFonts w:asciiTheme="minorHAnsi" w:hAnsiTheme="minorHAnsi" w:cstheme="minorHAnsi"/>
          <w:color w:val="auto"/>
        </w:rPr>
        <w:t>with commitments</w:t>
      </w:r>
      <w:r w:rsidR="00F26115" w:rsidRPr="00F843E7">
        <w:rPr>
          <w:rFonts w:asciiTheme="minorHAnsi" w:hAnsiTheme="minorHAnsi" w:cstheme="minorHAnsi"/>
          <w:color w:val="auto"/>
        </w:rPr>
        <w:t xml:space="preserve"> towards the planet, people, and profit.</w:t>
      </w:r>
    </w:p>
    <w:p w14:paraId="76AA19DA" w14:textId="55520C27" w:rsidR="00EA5CD6" w:rsidRPr="00F843E7" w:rsidRDefault="00F75C59" w:rsidP="00C42532">
      <w:pPr>
        <w:pStyle w:val="Body"/>
        <w:spacing w:line="360" w:lineRule="auto"/>
        <w:jc w:val="both"/>
        <w:rPr>
          <w:rFonts w:asciiTheme="minorHAnsi" w:hAnsiTheme="minorHAnsi" w:cstheme="minorHAnsi"/>
          <w:i/>
          <w:iCs/>
          <w:color w:val="auto"/>
          <w:shd w:val="clear" w:color="auto" w:fill="F8F9FA"/>
        </w:rPr>
      </w:pPr>
      <w:r w:rsidRPr="00F843E7">
        <w:rPr>
          <w:rFonts w:asciiTheme="minorHAnsi" w:hAnsiTheme="minorHAnsi" w:cstheme="minorHAnsi"/>
          <w:color w:val="auto"/>
        </w:rPr>
        <w:t>The Mahindra Group has recently launched India's first all women run automobile workshop in Jaipur, Rajasthan, as part of the #pinkcollar initiative. They are determined to encourage</w:t>
      </w:r>
      <w:r w:rsidR="00ED79C3" w:rsidRPr="00F843E7">
        <w:rPr>
          <w:rFonts w:asciiTheme="minorHAnsi" w:hAnsiTheme="minorHAnsi" w:cstheme="minorHAnsi"/>
          <w:color w:val="auto"/>
        </w:rPr>
        <w:t xml:space="preserve"> women in their workplaces</w:t>
      </w:r>
      <w:r w:rsidRPr="00F843E7">
        <w:rPr>
          <w:rFonts w:asciiTheme="minorHAnsi" w:hAnsiTheme="minorHAnsi" w:cstheme="minorHAnsi"/>
          <w:color w:val="auto"/>
        </w:rPr>
        <w:t>. M&amp;M is ranked 10th on the list of India's Best Workplaces in Manufacturing 2020 by Great Place to Work®.</w:t>
      </w:r>
      <w:r w:rsidR="00EE49F4" w:rsidRPr="00F843E7">
        <w:rPr>
          <w:rFonts w:asciiTheme="minorHAnsi" w:hAnsiTheme="minorHAnsi" w:cstheme="minorHAnsi"/>
          <w:color w:val="auto"/>
        </w:rPr>
        <w:t xml:space="preserve"> </w:t>
      </w:r>
      <w:r w:rsidR="007B5A0A" w:rsidRPr="00F843E7">
        <w:rPr>
          <w:rFonts w:asciiTheme="minorHAnsi" w:hAnsiTheme="minorHAnsi" w:cstheme="minorHAnsi"/>
          <w:color w:val="auto"/>
        </w:rPr>
        <w:t xml:space="preserve">In 2018 -2019 the organization created Sector-level Diversity Councils, and launched a Women Leaders </w:t>
      </w:r>
      <w:proofErr w:type="gramStart"/>
      <w:r w:rsidR="00EE49F4" w:rsidRPr="00F843E7">
        <w:rPr>
          <w:rFonts w:asciiTheme="minorHAnsi" w:hAnsiTheme="minorHAnsi" w:cstheme="minorHAnsi"/>
          <w:color w:val="auto"/>
        </w:rPr>
        <w:t>Program</w:t>
      </w:r>
      <w:r w:rsidR="007B5A0A" w:rsidRPr="00F843E7">
        <w:rPr>
          <w:rFonts w:asciiTheme="minorHAnsi" w:hAnsiTheme="minorHAnsi" w:cstheme="minorHAnsi"/>
          <w:color w:val="auto"/>
        </w:rPr>
        <w:t>(</w:t>
      </w:r>
      <w:proofErr w:type="gramEnd"/>
      <w:r w:rsidR="007B5A0A" w:rsidRPr="00F843E7">
        <w:rPr>
          <w:rFonts w:asciiTheme="minorHAnsi" w:hAnsiTheme="minorHAnsi" w:cstheme="minorHAnsi"/>
          <w:color w:val="auto"/>
        </w:rPr>
        <w:t>WLP) to enhance gender diversity . The need was to build a robust pipeline of mid-level women leaders across the Group. We work to empower not only our employees, but also local communities.</w:t>
      </w:r>
      <w:r w:rsidR="00EA5CD6" w:rsidRPr="00F843E7">
        <w:rPr>
          <w:rFonts w:asciiTheme="minorHAnsi" w:hAnsiTheme="minorHAnsi" w:cstheme="minorHAnsi"/>
          <w:color w:val="auto"/>
          <w:shd w:val="clear" w:color="auto" w:fill="F8F9FA"/>
        </w:rPr>
        <w:t xml:space="preserve"> The human capital data of 2018 says that only 10 percent of the employees below 30, and just three per cent of those above 50 left the company voluntarily which showcases high retention rates across age groups. Mahindra is proud of the fact </w:t>
      </w:r>
      <w:proofErr w:type="gramStart"/>
      <w:r w:rsidR="00EA5CD6" w:rsidRPr="00F843E7">
        <w:rPr>
          <w:rFonts w:asciiTheme="minorHAnsi" w:hAnsiTheme="minorHAnsi" w:cstheme="minorHAnsi"/>
          <w:color w:val="auto"/>
          <w:shd w:val="clear" w:color="auto" w:fill="F8F9FA"/>
        </w:rPr>
        <w:t>that  a</w:t>
      </w:r>
      <w:proofErr w:type="gramEnd"/>
      <w:r w:rsidR="00EA5CD6" w:rsidRPr="00F843E7">
        <w:rPr>
          <w:rFonts w:asciiTheme="minorHAnsi" w:hAnsiTheme="minorHAnsi" w:cstheme="minorHAnsi"/>
          <w:color w:val="auto"/>
          <w:shd w:val="clear" w:color="auto" w:fill="F8F9FA"/>
        </w:rPr>
        <w:t xml:space="preserve"> stint at Mahindra is not just a job, but an opportunity to build a career.</w:t>
      </w:r>
    </w:p>
    <w:p w14:paraId="607EE4E4" w14:textId="238D5845" w:rsidR="00444BC9" w:rsidRPr="00F843E7" w:rsidRDefault="00444BC9" w:rsidP="00C42532">
      <w:pPr>
        <w:pStyle w:val="Body"/>
        <w:spacing w:line="360" w:lineRule="auto"/>
        <w:jc w:val="both"/>
        <w:rPr>
          <w:rFonts w:asciiTheme="minorHAnsi" w:hAnsiTheme="minorHAnsi" w:cstheme="minorHAnsi"/>
          <w:color w:val="auto"/>
          <w:shd w:val="clear" w:color="auto" w:fill="FFFFFF"/>
        </w:rPr>
      </w:pPr>
      <w:r w:rsidRPr="00F843E7">
        <w:rPr>
          <w:rFonts w:asciiTheme="minorHAnsi" w:hAnsiTheme="minorHAnsi" w:cstheme="minorHAnsi"/>
          <w:color w:val="auto"/>
          <w:shd w:val="clear" w:color="auto" w:fill="FFFFFF"/>
        </w:rPr>
        <w:t xml:space="preserve">As part of our 75th celebrations, the Mahindra Group launched a public conversation on what constitutes good business. The results clearly reflect the shifting sentiments regarding business’s role, and what really constitutes a good deal, or job, or investment. According to Mahindra’s Good Business Study, covering over 2,000 Indian citizens, 62.42% of respondents cited society and community as critical to their idea of good business. From an employee perspective, nearly half (49.35%) the respondents believe that equality of opportunity, diversity, flexible </w:t>
      </w:r>
      <w:proofErr w:type="gramStart"/>
      <w:r w:rsidRPr="00F843E7">
        <w:rPr>
          <w:rFonts w:asciiTheme="minorHAnsi" w:hAnsiTheme="minorHAnsi" w:cstheme="minorHAnsi"/>
          <w:color w:val="auto"/>
          <w:shd w:val="clear" w:color="auto" w:fill="FFFFFF"/>
        </w:rPr>
        <w:t>working</w:t>
      </w:r>
      <w:proofErr w:type="gramEnd"/>
      <w:r w:rsidRPr="00F843E7">
        <w:rPr>
          <w:rFonts w:asciiTheme="minorHAnsi" w:hAnsiTheme="minorHAnsi" w:cstheme="minorHAnsi"/>
          <w:color w:val="auto"/>
          <w:shd w:val="clear" w:color="auto" w:fill="FFFFFF"/>
        </w:rPr>
        <w:t xml:space="preserve"> and an innovative environment are the top qualities of a good employer. Such new definitions of what constitutes good business are even reflected in investment choices. 70.27% of respondents claim that they would never invest in a business they did not consider to be genuinely good.</w:t>
      </w:r>
    </w:p>
    <w:p w14:paraId="00800338" w14:textId="0BDF33D6" w:rsidR="00C63A3E" w:rsidRPr="00F843E7" w:rsidRDefault="00C63A3E" w:rsidP="00C42532">
      <w:pPr>
        <w:pStyle w:val="Body"/>
        <w:spacing w:line="360" w:lineRule="auto"/>
        <w:jc w:val="both"/>
        <w:rPr>
          <w:rFonts w:asciiTheme="minorHAnsi" w:hAnsiTheme="minorHAnsi" w:cstheme="minorHAnsi"/>
          <w:i/>
          <w:iCs/>
          <w:color w:val="auto"/>
          <w:shd w:val="clear" w:color="auto" w:fill="FFFFFF"/>
        </w:rPr>
      </w:pPr>
      <w:r w:rsidRPr="00F843E7">
        <w:rPr>
          <w:rFonts w:asciiTheme="minorHAnsi" w:hAnsiTheme="minorHAnsi" w:cstheme="minorHAnsi"/>
          <w:color w:val="auto"/>
          <w:shd w:val="clear" w:color="auto" w:fill="FFFFFF"/>
        </w:rPr>
        <w:t xml:space="preserve">Anand </w:t>
      </w:r>
      <w:r w:rsidR="00EE49F4" w:rsidRPr="00F843E7">
        <w:rPr>
          <w:rFonts w:asciiTheme="minorHAnsi" w:hAnsiTheme="minorHAnsi" w:cstheme="minorHAnsi"/>
          <w:color w:val="auto"/>
          <w:shd w:val="clear" w:color="auto" w:fill="FFFFFF"/>
        </w:rPr>
        <w:t>Mahindra, the</w:t>
      </w:r>
      <w:r w:rsidR="006D352C" w:rsidRPr="00F843E7">
        <w:rPr>
          <w:rFonts w:asciiTheme="minorHAnsi" w:hAnsiTheme="minorHAnsi" w:cstheme="minorHAnsi"/>
          <w:color w:val="auto"/>
          <w:shd w:val="clear" w:color="auto" w:fill="FFFFFF"/>
        </w:rPr>
        <w:t xml:space="preserve"> chairman of the Mahindra </w:t>
      </w:r>
      <w:proofErr w:type="gramStart"/>
      <w:r w:rsidR="006D352C" w:rsidRPr="00F843E7">
        <w:rPr>
          <w:rFonts w:asciiTheme="minorHAnsi" w:hAnsiTheme="minorHAnsi" w:cstheme="minorHAnsi"/>
          <w:color w:val="auto"/>
          <w:shd w:val="clear" w:color="auto" w:fill="FFFFFF"/>
        </w:rPr>
        <w:t>group ,</w:t>
      </w:r>
      <w:proofErr w:type="gramEnd"/>
      <w:r w:rsidR="006D352C" w:rsidRPr="00F843E7">
        <w:rPr>
          <w:rFonts w:asciiTheme="minorHAnsi" w:hAnsiTheme="minorHAnsi" w:cstheme="minorHAnsi"/>
          <w:color w:val="auto"/>
          <w:shd w:val="clear" w:color="auto" w:fill="FFFFFF"/>
        </w:rPr>
        <w:t xml:space="preserve"> </w:t>
      </w:r>
      <w:r w:rsidRPr="00F843E7">
        <w:rPr>
          <w:rFonts w:asciiTheme="minorHAnsi" w:hAnsiTheme="minorHAnsi" w:cstheme="minorHAnsi"/>
          <w:color w:val="auto"/>
          <w:shd w:val="clear" w:color="auto" w:fill="FFFFFF"/>
        </w:rPr>
        <w:t>declare</w:t>
      </w:r>
      <w:r w:rsidR="006354E7" w:rsidRPr="00F843E7">
        <w:rPr>
          <w:rFonts w:asciiTheme="minorHAnsi" w:hAnsiTheme="minorHAnsi" w:cstheme="minorHAnsi"/>
          <w:color w:val="auto"/>
          <w:shd w:val="clear" w:color="auto" w:fill="FFFFFF"/>
        </w:rPr>
        <w:t>d</w:t>
      </w:r>
      <w:r w:rsidRPr="00F843E7">
        <w:rPr>
          <w:rFonts w:asciiTheme="minorHAnsi" w:hAnsiTheme="minorHAnsi" w:cstheme="minorHAnsi"/>
          <w:color w:val="auto"/>
          <w:shd w:val="clear" w:color="auto" w:fill="FFFFFF"/>
        </w:rPr>
        <w:t xml:space="preserve"> that the overwhelming priority for many traditional and existing businesses has been to ensure that they are genuinely good. </w:t>
      </w:r>
      <w:r w:rsidR="006354E7" w:rsidRPr="00F843E7">
        <w:rPr>
          <w:rFonts w:asciiTheme="minorHAnsi" w:hAnsiTheme="minorHAnsi" w:cstheme="minorHAnsi"/>
          <w:color w:val="auto"/>
          <w:shd w:val="clear" w:color="auto" w:fill="FFFFFF"/>
        </w:rPr>
        <w:t>Though he agrees that</w:t>
      </w:r>
      <w:r w:rsidRPr="00F843E7">
        <w:rPr>
          <w:rFonts w:asciiTheme="minorHAnsi" w:hAnsiTheme="minorHAnsi" w:cstheme="minorHAnsi"/>
          <w:color w:val="auto"/>
          <w:shd w:val="clear" w:color="auto" w:fill="FFFFFF"/>
        </w:rPr>
        <w:t xml:space="preserve"> the nature of business will be inherently good by </w:t>
      </w:r>
      <w:proofErr w:type="gramStart"/>
      <w:r w:rsidRPr="00F843E7">
        <w:rPr>
          <w:rFonts w:asciiTheme="minorHAnsi" w:hAnsiTheme="minorHAnsi" w:cstheme="minorHAnsi"/>
          <w:color w:val="auto"/>
          <w:shd w:val="clear" w:color="auto" w:fill="FFFFFF"/>
        </w:rPr>
        <w:t>design</w:t>
      </w:r>
      <w:r w:rsidR="006354E7" w:rsidRPr="00F843E7">
        <w:rPr>
          <w:rFonts w:asciiTheme="minorHAnsi" w:hAnsiTheme="minorHAnsi" w:cstheme="minorHAnsi"/>
          <w:color w:val="auto"/>
          <w:shd w:val="clear" w:color="auto" w:fill="FFFFFF"/>
        </w:rPr>
        <w:t xml:space="preserve">, </w:t>
      </w:r>
      <w:r w:rsidRPr="00F843E7">
        <w:rPr>
          <w:rFonts w:asciiTheme="minorHAnsi" w:hAnsiTheme="minorHAnsi" w:cstheme="minorHAnsi"/>
          <w:color w:val="auto"/>
          <w:shd w:val="clear" w:color="auto" w:fill="FFFFFF"/>
        </w:rPr>
        <w:t xml:space="preserve"> Good</w:t>
      </w:r>
      <w:proofErr w:type="gramEnd"/>
      <w:r w:rsidRPr="00F843E7">
        <w:rPr>
          <w:rFonts w:asciiTheme="minorHAnsi" w:hAnsiTheme="minorHAnsi" w:cstheme="minorHAnsi"/>
          <w:color w:val="auto"/>
          <w:shd w:val="clear" w:color="auto" w:fill="FFFFFF"/>
        </w:rPr>
        <w:t xml:space="preserve"> and business </w:t>
      </w:r>
      <w:r w:rsidR="006354E7" w:rsidRPr="00F843E7">
        <w:rPr>
          <w:rFonts w:asciiTheme="minorHAnsi" w:hAnsiTheme="minorHAnsi" w:cstheme="minorHAnsi"/>
          <w:color w:val="auto"/>
          <w:shd w:val="clear" w:color="auto" w:fill="FFFFFF"/>
        </w:rPr>
        <w:t>sh</w:t>
      </w:r>
      <w:r w:rsidRPr="00F843E7">
        <w:rPr>
          <w:rFonts w:asciiTheme="minorHAnsi" w:hAnsiTheme="minorHAnsi" w:cstheme="minorHAnsi"/>
          <w:color w:val="auto"/>
          <w:shd w:val="clear" w:color="auto" w:fill="FFFFFF"/>
        </w:rPr>
        <w:t xml:space="preserve">ould become synonymous. For example, </w:t>
      </w:r>
      <w:r w:rsidR="006354E7" w:rsidRPr="00F843E7">
        <w:rPr>
          <w:rFonts w:asciiTheme="minorHAnsi" w:hAnsiTheme="minorHAnsi" w:cstheme="minorHAnsi"/>
          <w:color w:val="auto"/>
          <w:shd w:val="clear" w:color="auto" w:fill="FFFFFF"/>
        </w:rPr>
        <w:t>minimizing</w:t>
      </w:r>
      <w:r w:rsidRPr="00F843E7">
        <w:rPr>
          <w:rFonts w:asciiTheme="minorHAnsi" w:hAnsiTheme="minorHAnsi" w:cstheme="minorHAnsi"/>
          <w:color w:val="auto"/>
          <w:shd w:val="clear" w:color="auto" w:fill="FFFFFF"/>
        </w:rPr>
        <w:t xml:space="preserve"> the environmental impact of the production and use of products, ensuring transparent and fulfilling careers for employees, and communicating the same </w:t>
      </w:r>
      <w:r w:rsidRPr="00F843E7">
        <w:rPr>
          <w:rFonts w:asciiTheme="minorHAnsi" w:hAnsiTheme="minorHAnsi" w:cstheme="minorHAnsi"/>
          <w:color w:val="auto"/>
          <w:shd w:val="clear" w:color="auto" w:fill="FFFFFF"/>
        </w:rPr>
        <w:lastRenderedPageBreak/>
        <w:t>to investors and the wider community are factors that contribute to companies making it to the Great Places to Work lists</w:t>
      </w:r>
      <w:r w:rsidRPr="00F843E7">
        <w:rPr>
          <w:rFonts w:asciiTheme="minorHAnsi" w:hAnsiTheme="minorHAnsi" w:cstheme="minorHAnsi"/>
          <w:i/>
          <w:iCs/>
          <w:color w:val="auto"/>
          <w:shd w:val="clear" w:color="auto" w:fill="FFFFFF"/>
        </w:rPr>
        <w:t>.</w:t>
      </w:r>
    </w:p>
    <w:p w14:paraId="1F3419F6" w14:textId="16FF510D" w:rsidR="00C63A3E" w:rsidRPr="00F843E7" w:rsidRDefault="00C63A3E" w:rsidP="00C63A3E">
      <w:pPr>
        <w:pStyle w:val="NormalWeb"/>
        <w:shd w:val="clear" w:color="auto" w:fill="FFFFFF"/>
        <w:spacing w:before="0" w:beforeAutospacing="0" w:after="0" w:afterAutospacing="0" w:line="360" w:lineRule="atLeast"/>
        <w:rPr>
          <w:rFonts w:asciiTheme="minorHAnsi" w:hAnsiTheme="minorHAnsi" w:cstheme="minorHAnsi"/>
          <w:sz w:val="22"/>
          <w:szCs w:val="22"/>
        </w:rPr>
      </w:pPr>
      <w:r w:rsidRPr="00F843E7">
        <w:rPr>
          <w:rFonts w:asciiTheme="minorHAnsi" w:hAnsiTheme="minorHAnsi" w:cstheme="minorHAnsi"/>
          <w:sz w:val="22"/>
          <w:szCs w:val="22"/>
          <w:shd w:val="clear" w:color="auto" w:fill="FFFFFF"/>
        </w:rPr>
        <w:t xml:space="preserve">Mahindra eagerly </w:t>
      </w:r>
      <w:r w:rsidR="006354E7" w:rsidRPr="00F843E7">
        <w:rPr>
          <w:rFonts w:asciiTheme="minorHAnsi" w:hAnsiTheme="minorHAnsi" w:cstheme="minorHAnsi"/>
          <w:sz w:val="22"/>
          <w:szCs w:val="22"/>
          <w:shd w:val="clear" w:color="auto" w:fill="FFFFFF"/>
        </w:rPr>
        <w:t>engages with</w:t>
      </w:r>
      <w:r w:rsidRPr="00F843E7">
        <w:rPr>
          <w:rFonts w:asciiTheme="minorHAnsi" w:hAnsiTheme="minorHAnsi" w:cstheme="minorHAnsi"/>
          <w:sz w:val="22"/>
          <w:szCs w:val="22"/>
          <w:shd w:val="clear" w:color="auto" w:fill="FFFFFF"/>
        </w:rPr>
        <w:t xml:space="preserve"> Millennials and Gen Z</w:t>
      </w:r>
      <w:r w:rsidR="006354E7" w:rsidRPr="00F843E7">
        <w:rPr>
          <w:rFonts w:asciiTheme="minorHAnsi" w:hAnsiTheme="minorHAnsi" w:cstheme="minorHAnsi"/>
          <w:sz w:val="22"/>
          <w:szCs w:val="22"/>
          <w:shd w:val="clear" w:color="auto" w:fill="FFFFFF"/>
        </w:rPr>
        <w:t xml:space="preserve"> in his tweets</w:t>
      </w:r>
      <w:r w:rsidRPr="00F843E7">
        <w:rPr>
          <w:rFonts w:asciiTheme="minorHAnsi" w:hAnsiTheme="minorHAnsi" w:cstheme="minorHAnsi"/>
          <w:sz w:val="22"/>
          <w:szCs w:val="22"/>
          <w:shd w:val="clear" w:color="auto" w:fill="FFFFFF"/>
        </w:rPr>
        <w:t xml:space="preserve">. </w:t>
      </w:r>
      <w:r w:rsidR="006354E7" w:rsidRPr="00F843E7">
        <w:rPr>
          <w:rFonts w:asciiTheme="minorHAnsi" w:hAnsiTheme="minorHAnsi" w:cstheme="minorHAnsi"/>
          <w:sz w:val="22"/>
          <w:szCs w:val="22"/>
          <w:shd w:val="clear" w:color="auto" w:fill="FFFFFF"/>
        </w:rPr>
        <w:t>He wonders about t</w:t>
      </w:r>
      <w:r w:rsidRPr="00F843E7">
        <w:rPr>
          <w:rFonts w:asciiTheme="minorHAnsi" w:hAnsiTheme="minorHAnsi" w:cstheme="minorHAnsi"/>
          <w:sz w:val="22"/>
          <w:szCs w:val="22"/>
        </w:rPr>
        <w:t xml:space="preserve">his generation of consumers </w:t>
      </w:r>
      <w:r w:rsidR="006354E7" w:rsidRPr="00F843E7">
        <w:rPr>
          <w:rFonts w:asciiTheme="minorHAnsi" w:hAnsiTheme="minorHAnsi" w:cstheme="minorHAnsi"/>
          <w:sz w:val="22"/>
          <w:szCs w:val="22"/>
        </w:rPr>
        <w:t xml:space="preserve">who will bring about an </w:t>
      </w:r>
      <w:r w:rsidRPr="00F843E7">
        <w:rPr>
          <w:rFonts w:asciiTheme="minorHAnsi" w:hAnsiTheme="minorHAnsi" w:cstheme="minorHAnsi"/>
          <w:sz w:val="22"/>
          <w:szCs w:val="22"/>
        </w:rPr>
        <w:t xml:space="preserve">increase </w:t>
      </w:r>
      <w:r w:rsidR="006354E7" w:rsidRPr="00F843E7">
        <w:rPr>
          <w:rFonts w:asciiTheme="minorHAnsi" w:hAnsiTheme="minorHAnsi" w:cstheme="minorHAnsi"/>
          <w:sz w:val="22"/>
          <w:szCs w:val="22"/>
        </w:rPr>
        <w:t xml:space="preserve">in </w:t>
      </w:r>
      <w:r w:rsidRPr="00F843E7">
        <w:rPr>
          <w:rFonts w:asciiTheme="minorHAnsi" w:hAnsiTheme="minorHAnsi" w:cstheme="minorHAnsi"/>
          <w:sz w:val="22"/>
          <w:szCs w:val="22"/>
        </w:rPr>
        <w:t>their per capita spending by more than 70% in the next five years. How will they impose their perceptions of “good” business on the way they consume, work, and invest?</w:t>
      </w:r>
    </w:p>
    <w:p w14:paraId="5BD52D92" w14:textId="77777777" w:rsidR="00405C06" w:rsidRPr="00F843E7" w:rsidRDefault="00405C06" w:rsidP="00C63A3E">
      <w:pPr>
        <w:pStyle w:val="NormalWeb"/>
        <w:shd w:val="clear" w:color="auto" w:fill="FFFFFF"/>
        <w:spacing w:before="0" w:beforeAutospacing="0" w:after="0" w:afterAutospacing="0" w:line="360" w:lineRule="atLeast"/>
        <w:rPr>
          <w:rFonts w:asciiTheme="minorHAnsi" w:hAnsiTheme="minorHAnsi" w:cstheme="minorHAnsi"/>
          <w:sz w:val="22"/>
          <w:szCs w:val="22"/>
        </w:rPr>
      </w:pPr>
    </w:p>
    <w:p w14:paraId="73EBA674" w14:textId="41281B76" w:rsidR="001A2B31" w:rsidRPr="00F843E7" w:rsidRDefault="001A2B31" w:rsidP="00C42532">
      <w:pPr>
        <w:pStyle w:val="Body"/>
        <w:spacing w:line="360" w:lineRule="auto"/>
        <w:jc w:val="both"/>
        <w:rPr>
          <w:rFonts w:asciiTheme="minorHAnsi" w:eastAsia="Times New Roman" w:hAnsiTheme="minorHAnsi" w:cstheme="minorHAnsi"/>
          <w:color w:val="auto"/>
          <w:lang w:eastAsia="en-IN"/>
        </w:rPr>
      </w:pPr>
      <w:proofErr w:type="spellStart"/>
      <w:r w:rsidRPr="00F843E7">
        <w:rPr>
          <w:rFonts w:asciiTheme="minorHAnsi" w:eastAsia="Times New Roman" w:hAnsiTheme="minorHAnsi" w:cstheme="minorHAnsi"/>
          <w:color w:val="auto"/>
          <w:lang w:eastAsia="en-IN"/>
        </w:rPr>
        <w:t>TechMahindra</w:t>
      </w:r>
      <w:proofErr w:type="spellEnd"/>
    </w:p>
    <w:p w14:paraId="6B87BFDD" w14:textId="6B5DE1F2" w:rsidR="006354E7" w:rsidRPr="00F843E7" w:rsidRDefault="00595CE3" w:rsidP="00595CE3">
      <w:pPr>
        <w:pStyle w:val="Body"/>
        <w:spacing w:line="360" w:lineRule="auto"/>
        <w:jc w:val="both"/>
        <w:rPr>
          <w:rFonts w:asciiTheme="minorHAnsi" w:hAnsiTheme="minorHAnsi" w:cstheme="minorHAnsi"/>
          <w:color w:val="auto"/>
        </w:rPr>
      </w:pPr>
      <w:r w:rsidRPr="00F843E7">
        <w:rPr>
          <w:rFonts w:asciiTheme="minorHAnsi" w:hAnsiTheme="minorHAnsi" w:cstheme="minorHAnsi"/>
          <w:color w:val="auto"/>
          <w:shd w:val="clear" w:color="auto" w:fill="FFFFFF"/>
        </w:rPr>
        <w:t>Tech Mahindra is a subsidiary of the Mahindra Group, that provides information technology and business process outsourcing services. </w:t>
      </w:r>
      <w:r w:rsidR="006354E7" w:rsidRPr="00F843E7">
        <w:rPr>
          <w:rFonts w:asciiTheme="minorHAnsi" w:hAnsiTheme="minorHAnsi" w:cstheme="minorHAnsi"/>
          <w:color w:val="auto"/>
        </w:rPr>
        <w:t xml:space="preserve">At Tech Mahindra </w:t>
      </w:r>
      <w:r w:rsidRPr="00F843E7">
        <w:rPr>
          <w:rFonts w:asciiTheme="minorHAnsi" w:hAnsiTheme="minorHAnsi" w:cstheme="minorHAnsi"/>
          <w:color w:val="auto"/>
        </w:rPr>
        <w:t>gig workers</w:t>
      </w:r>
      <w:r w:rsidR="006354E7" w:rsidRPr="00F843E7">
        <w:rPr>
          <w:rFonts w:asciiTheme="minorHAnsi" w:hAnsiTheme="minorHAnsi" w:cstheme="minorHAnsi"/>
          <w:color w:val="auto"/>
        </w:rPr>
        <w:t xml:space="preserve"> work</w:t>
      </w:r>
      <w:r w:rsidRPr="00F843E7">
        <w:rPr>
          <w:rFonts w:asciiTheme="minorHAnsi" w:hAnsiTheme="minorHAnsi" w:cstheme="minorHAnsi"/>
          <w:color w:val="auto"/>
        </w:rPr>
        <w:t xml:space="preserve"> </w:t>
      </w:r>
      <w:r w:rsidR="006354E7" w:rsidRPr="00F843E7">
        <w:rPr>
          <w:rFonts w:asciiTheme="minorHAnsi" w:hAnsiTheme="minorHAnsi" w:cstheme="minorHAnsi"/>
          <w:color w:val="auto"/>
        </w:rPr>
        <w:t>on across certain projects, includi</w:t>
      </w:r>
      <w:r w:rsidRPr="00F843E7">
        <w:rPr>
          <w:rFonts w:asciiTheme="minorHAnsi" w:hAnsiTheme="minorHAnsi" w:cstheme="minorHAnsi"/>
          <w:color w:val="auto"/>
        </w:rPr>
        <w:t>ng</w:t>
      </w:r>
      <w:r w:rsidR="006354E7" w:rsidRPr="00F843E7">
        <w:rPr>
          <w:rFonts w:asciiTheme="minorHAnsi" w:hAnsiTheme="minorHAnsi" w:cstheme="minorHAnsi"/>
          <w:color w:val="auto"/>
        </w:rPr>
        <w:t xml:space="preserve"> internal schemes. The </w:t>
      </w:r>
      <w:r w:rsidR="00EE49F4" w:rsidRPr="00F843E7">
        <w:rPr>
          <w:rFonts w:asciiTheme="minorHAnsi" w:hAnsiTheme="minorHAnsi" w:cstheme="minorHAnsi"/>
          <w:color w:val="auto"/>
        </w:rPr>
        <w:t>company split</w:t>
      </w:r>
      <w:r w:rsidR="006354E7" w:rsidRPr="00F843E7">
        <w:rPr>
          <w:rFonts w:asciiTheme="minorHAnsi" w:hAnsiTheme="minorHAnsi" w:cstheme="minorHAnsi"/>
          <w:color w:val="auto"/>
        </w:rPr>
        <w:t xml:space="preserve"> </w:t>
      </w:r>
      <w:r w:rsidR="00EE49F4" w:rsidRPr="00F843E7">
        <w:rPr>
          <w:rFonts w:asciiTheme="minorHAnsi" w:hAnsiTheme="minorHAnsi" w:cstheme="minorHAnsi"/>
          <w:color w:val="auto"/>
        </w:rPr>
        <w:t xml:space="preserve">work related </w:t>
      </w:r>
      <w:r w:rsidR="006354E7" w:rsidRPr="00F843E7">
        <w:rPr>
          <w:rFonts w:asciiTheme="minorHAnsi" w:hAnsiTheme="minorHAnsi" w:cstheme="minorHAnsi"/>
          <w:color w:val="auto"/>
        </w:rPr>
        <w:t>program</w:t>
      </w:r>
      <w:r w:rsidR="00EE49F4" w:rsidRPr="00F843E7">
        <w:rPr>
          <w:rFonts w:asciiTheme="minorHAnsi" w:hAnsiTheme="minorHAnsi" w:cstheme="minorHAnsi"/>
          <w:color w:val="auto"/>
        </w:rPr>
        <w:t>s</w:t>
      </w:r>
      <w:r w:rsidR="006354E7" w:rsidRPr="00F843E7">
        <w:rPr>
          <w:rFonts w:asciiTheme="minorHAnsi" w:hAnsiTheme="minorHAnsi" w:cstheme="minorHAnsi"/>
          <w:color w:val="auto"/>
        </w:rPr>
        <w:t xml:space="preserve"> into smaller components based on skills, which are highly </w:t>
      </w:r>
      <w:proofErr w:type="gramStart"/>
      <w:r w:rsidR="006354E7" w:rsidRPr="00F843E7">
        <w:rPr>
          <w:rFonts w:asciiTheme="minorHAnsi" w:hAnsiTheme="minorHAnsi" w:cstheme="minorHAnsi"/>
          <w:color w:val="auto"/>
        </w:rPr>
        <w:t xml:space="preserve">niche </w:t>
      </w:r>
      <w:r w:rsidRPr="00F843E7">
        <w:rPr>
          <w:rFonts w:asciiTheme="minorHAnsi" w:hAnsiTheme="minorHAnsi" w:cstheme="minorHAnsi"/>
          <w:color w:val="auto"/>
        </w:rPr>
        <w:t>,to</w:t>
      </w:r>
      <w:proofErr w:type="gramEnd"/>
      <w:r w:rsidR="006354E7" w:rsidRPr="00F843E7">
        <w:rPr>
          <w:rFonts w:asciiTheme="minorHAnsi" w:hAnsiTheme="minorHAnsi" w:cstheme="minorHAnsi"/>
          <w:color w:val="auto"/>
        </w:rPr>
        <w:t xml:space="preserve"> be done through part-time employees. </w:t>
      </w:r>
      <w:r w:rsidRPr="00F843E7">
        <w:rPr>
          <w:rFonts w:asciiTheme="minorHAnsi" w:hAnsiTheme="minorHAnsi" w:cstheme="minorHAnsi"/>
          <w:color w:val="auto"/>
        </w:rPr>
        <w:t>A</w:t>
      </w:r>
      <w:r w:rsidR="006354E7" w:rsidRPr="00F843E7">
        <w:rPr>
          <w:rFonts w:asciiTheme="minorHAnsi" w:hAnsiTheme="minorHAnsi" w:cstheme="minorHAnsi"/>
          <w:color w:val="auto"/>
        </w:rPr>
        <w:t xml:space="preserve"> typical area where a </w:t>
      </w:r>
      <w:proofErr w:type="gramStart"/>
      <w:r w:rsidR="006354E7" w:rsidRPr="00F843E7">
        <w:rPr>
          <w:rFonts w:asciiTheme="minorHAnsi" w:hAnsiTheme="minorHAnsi" w:cstheme="minorHAnsi"/>
          <w:color w:val="auto"/>
        </w:rPr>
        <w:t>freelancer  fit</w:t>
      </w:r>
      <w:r w:rsidRPr="00F843E7">
        <w:rPr>
          <w:rFonts w:asciiTheme="minorHAnsi" w:hAnsiTheme="minorHAnsi" w:cstheme="minorHAnsi"/>
          <w:color w:val="auto"/>
        </w:rPr>
        <w:t>ted</w:t>
      </w:r>
      <w:proofErr w:type="gramEnd"/>
      <w:r w:rsidR="006354E7" w:rsidRPr="00F843E7">
        <w:rPr>
          <w:rFonts w:asciiTheme="minorHAnsi" w:hAnsiTheme="minorHAnsi" w:cstheme="minorHAnsi"/>
          <w:color w:val="auto"/>
        </w:rPr>
        <w:t xml:space="preserve"> in</w:t>
      </w:r>
      <w:r w:rsidRPr="00F843E7">
        <w:rPr>
          <w:rFonts w:asciiTheme="minorHAnsi" w:hAnsiTheme="minorHAnsi" w:cstheme="minorHAnsi"/>
          <w:color w:val="auto"/>
        </w:rPr>
        <w:t xml:space="preserve"> at Tech Mahindra</w:t>
      </w:r>
      <w:r w:rsidR="006354E7" w:rsidRPr="00F843E7">
        <w:rPr>
          <w:rFonts w:asciiTheme="minorHAnsi" w:hAnsiTheme="minorHAnsi" w:cstheme="minorHAnsi"/>
          <w:color w:val="auto"/>
        </w:rPr>
        <w:t xml:space="preserve"> , </w:t>
      </w:r>
      <w:r w:rsidRPr="00F843E7">
        <w:rPr>
          <w:rFonts w:asciiTheme="minorHAnsi" w:hAnsiTheme="minorHAnsi" w:cstheme="minorHAnsi"/>
          <w:color w:val="auto"/>
        </w:rPr>
        <w:t>was</w:t>
      </w:r>
      <w:r w:rsidR="006354E7" w:rsidRPr="00F843E7">
        <w:rPr>
          <w:rFonts w:asciiTheme="minorHAnsi" w:hAnsiTheme="minorHAnsi" w:cstheme="minorHAnsi"/>
          <w:color w:val="auto"/>
        </w:rPr>
        <w:t xml:space="preserve"> a module </w:t>
      </w:r>
      <w:r w:rsidRPr="00F843E7">
        <w:rPr>
          <w:rFonts w:asciiTheme="minorHAnsi" w:hAnsiTheme="minorHAnsi" w:cstheme="minorHAnsi"/>
          <w:color w:val="auto"/>
        </w:rPr>
        <w:t xml:space="preserve">which </w:t>
      </w:r>
      <w:r w:rsidR="006354E7" w:rsidRPr="00F843E7">
        <w:rPr>
          <w:rFonts w:asciiTheme="minorHAnsi" w:hAnsiTheme="minorHAnsi" w:cstheme="minorHAnsi"/>
          <w:color w:val="auto"/>
        </w:rPr>
        <w:t>requir</w:t>
      </w:r>
      <w:r w:rsidRPr="00F843E7">
        <w:rPr>
          <w:rFonts w:asciiTheme="minorHAnsi" w:hAnsiTheme="minorHAnsi" w:cstheme="minorHAnsi"/>
          <w:color w:val="auto"/>
        </w:rPr>
        <w:t>ed</w:t>
      </w:r>
      <w:r w:rsidR="006354E7" w:rsidRPr="00F843E7">
        <w:rPr>
          <w:rFonts w:asciiTheme="minorHAnsi" w:hAnsiTheme="minorHAnsi" w:cstheme="minorHAnsi"/>
          <w:color w:val="auto"/>
        </w:rPr>
        <w:t xml:space="preserve"> </w:t>
      </w:r>
      <w:r w:rsidRPr="00F843E7">
        <w:rPr>
          <w:rFonts w:asciiTheme="minorHAnsi" w:hAnsiTheme="minorHAnsi" w:cstheme="minorHAnsi"/>
          <w:color w:val="auto"/>
        </w:rPr>
        <w:t>an</w:t>
      </w:r>
      <w:r w:rsidR="006354E7" w:rsidRPr="00F843E7">
        <w:rPr>
          <w:rFonts w:asciiTheme="minorHAnsi" w:hAnsiTheme="minorHAnsi" w:cstheme="minorHAnsi"/>
          <w:color w:val="auto"/>
        </w:rPr>
        <w:t xml:space="preserve"> expert in aerodynamics to work for 10 days for one of our aerospace customers. The programme </w:t>
      </w:r>
      <w:r w:rsidRPr="00F843E7">
        <w:rPr>
          <w:rFonts w:asciiTheme="minorHAnsi" w:hAnsiTheme="minorHAnsi" w:cstheme="minorHAnsi"/>
          <w:color w:val="auto"/>
        </w:rPr>
        <w:t>was</w:t>
      </w:r>
      <w:r w:rsidR="006354E7" w:rsidRPr="00F843E7">
        <w:rPr>
          <w:rFonts w:asciiTheme="minorHAnsi" w:hAnsiTheme="minorHAnsi" w:cstheme="minorHAnsi"/>
          <w:color w:val="auto"/>
        </w:rPr>
        <w:t xml:space="preserve"> split into smaller logical boxes and then </w:t>
      </w:r>
      <w:proofErr w:type="gramStart"/>
      <w:r w:rsidR="006354E7" w:rsidRPr="00F843E7">
        <w:rPr>
          <w:rFonts w:asciiTheme="minorHAnsi" w:hAnsiTheme="minorHAnsi" w:cstheme="minorHAnsi"/>
          <w:color w:val="auto"/>
        </w:rPr>
        <w:t>put  out</w:t>
      </w:r>
      <w:proofErr w:type="gramEnd"/>
      <w:r w:rsidR="006354E7" w:rsidRPr="00F843E7">
        <w:rPr>
          <w:rFonts w:asciiTheme="minorHAnsi" w:hAnsiTheme="minorHAnsi" w:cstheme="minorHAnsi"/>
          <w:color w:val="auto"/>
        </w:rPr>
        <w:t xml:space="preserve"> in the gig economy and gig ecosystem. </w:t>
      </w:r>
    </w:p>
    <w:p w14:paraId="0BB1F8F4" w14:textId="1F46CCCB" w:rsidR="00EE49F4" w:rsidRPr="00F843E7" w:rsidRDefault="00EE49F4" w:rsidP="00595CE3">
      <w:pPr>
        <w:pStyle w:val="Body"/>
        <w:spacing w:line="360" w:lineRule="auto"/>
        <w:jc w:val="both"/>
        <w:rPr>
          <w:rFonts w:asciiTheme="minorHAnsi" w:hAnsiTheme="minorHAnsi" w:cstheme="minorHAnsi"/>
          <w:color w:val="auto"/>
        </w:rPr>
      </w:pPr>
      <w:r w:rsidRPr="00F843E7">
        <w:rPr>
          <w:rFonts w:asciiTheme="minorHAnsi" w:hAnsiTheme="minorHAnsi" w:cstheme="minorHAnsi"/>
          <w:color w:val="auto"/>
        </w:rPr>
        <w:t>Other Tech companies</w:t>
      </w:r>
    </w:p>
    <w:p w14:paraId="53AE4020" w14:textId="64F539AA" w:rsidR="00645B1F" w:rsidRPr="00F843E7" w:rsidRDefault="00A00BE2" w:rsidP="00A00BE2">
      <w:pPr>
        <w:pStyle w:val="NormalWeb"/>
        <w:shd w:val="clear" w:color="auto" w:fill="FFFFFF"/>
        <w:spacing w:before="0" w:beforeAutospacing="0" w:after="300" w:afterAutospacing="0" w:line="360" w:lineRule="auto"/>
        <w:rPr>
          <w:rFonts w:asciiTheme="minorHAnsi" w:hAnsiTheme="minorHAnsi" w:cstheme="minorHAnsi"/>
          <w:sz w:val="22"/>
          <w:szCs w:val="22"/>
          <w:lang w:val="en-US"/>
        </w:rPr>
      </w:pPr>
      <w:r w:rsidRPr="00F843E7">
        <w:rPr>
          <w:rFonts w:asciiTheme="minorHAnsi" w:hAnsiTheme="minorHAnsi" w:cstheme="minorHAnsi"/>
          <w:sz w:val="22"/>
          <w:szCs w:val="22"/>
          <w:shd w:val="clear" w:color="auto" w:fill="FFFFFF"/>
        </w:rPr>
        <w:t>Tata Consultancy Services (</w:t>
      </w:r>
      <w:proofErr w:type="gramStart"/>
      <w:r w:rsidRPr="00F843E7">
        <w:rPr>
          <w:rFonts w:asciiTheme="minorHAnsi" w:hAnsiTheme="minorHAnsi" w:cstheme="minorHAnsi"/>
          <w:sz w:val="22"/>
          <w:szCs w:val="22"/>
          <w:shd w:val="clear" w:color="auto" w:fill="FFFFFF"/>
        </w:rPr>
        <w:t>TCS )</w:t>
      </w:r>
      <w:proofErr w:type="gramEnd"/>
      <w:r w:rsidRPr="00F843E7">
        <w:rPr>
          <w:rFonts w:asciiTheme="minorHAnsi" w:hAnsiTheme="minorHAnsi" w:cstheme="minorHAnsi"/>
          <w:sz w:val="22"/>
          <w:szCs w:val="22"/>
          <w:shd w:val="clear" w:color="auto" w:fill="FFFFFF"/>
        </w:rPr>
        <w:t xml:space="preserve"> is an Indian multinational information technology services and consulting company</w:t>
      </w:r>
      <w:r w:rsidRPr="00F843E7">
        <w:rPr>
          <w:rFonts w:asciiTheme="minorHAnsi" w:eastAsiaTheme="minorHAnsi" w:hAnsiTheme="minorHAnsi" w:cstheme="minorHAnsi"/>
          <w:sz w:val="22"/>
          <w:szCs w:val="22"/>
          <w:shd w:val="clear" w:color="auto" w:fill="FFFFFF"/>
        </w:rPr>
        <w:t xml:space="preserve">. </w:t>
      </w:r>
      <w:hyperlink r:id="rId10" w:history="1">
        <w:r w:rsidR="00645B1F" w:rsidRPr="00F843E7">
          <w:rPr>
            <w:rFonts w:asciiTheme="minorHAnsi" w:eastAsiaTheme="minorHAnsi" w:hAnsiTheme="minorHAnsi" w:cstheme="minorHAnsi"/>
            <w:sz w:val="22"/>
            <w:szCs w:val="22"/>
            <w:bdr w:val="none" w:sz="0" w:space="0" w:color="auto" w:frame="1"/>
            <w:shd w:val="clear" w:color="auto" w:fill="FFFFFF"/>
          </w:rPr>
          <w:t>TCS</w:t>
        </w:r>
      </w:hyperlink>
      <w:r w:rsidR="00595CE3" w:rsidRPr="00F843E7">
        <w:rPr>
          <w:rFonts w:asciiTheme="minorHAnsi" w:eastAsiaTheme="minorHAnsi" w:hAnsiTheme="minorHAnsi" w:cstheme="minorHAnsi"/>
          <w:sz w:val="22"/>
          <w:szCs w:val="22"/>
          <w:bdr w:val="none" w:sz="0" w:space="0" w:color="auto" w:frame="1"/>
          <w:shd w:val="clear" w:color="auto" w:fill="FFFFFF"/>
        </w:rPr>
        <w:t xml:space="preserve"> </w:t>
      </w:r>
      <w:r w:rsidR="00645B1F" w:rsidRPr="00F843E7">
        <w:rPr>
          <w:rFonts w:asciiTheme="minorHAnsi" w:eastAsiaTheme="minorHAnsi" w:hAnsiTheme="minorHAnsi" w:cstheme="minorHAnsi"/>
          <w:sz w:val="22"/>
          <w:szCs w:val="22"/>
          <w:shd w:val="clear" w:color="auto" w:fill="FFFFFF"/>
        </w:rPr>
        <w:t xml:space="preserve"> and </w:t>
      </w:r>
      <w:hyperlink r:id="rId11" w:history="1">
        <w:r w:rsidR="00645B1F" w:rsidRPr="00F843E7">
          <w:rPr>
            <w:rFonts w:asciiTheme="minorHAnsi" w:eastAsiaTheme="minorHAnsi" w:hAnsiTheme="minorHAnsi" w:cstheme="minorHAnsi"/>
            <w:sz w:val="22"/>
            <w:szCs w:val="22"/>
            <w:bdr w:val="none" w:sz="0" w:space="0" w:color="auto" w:frame="1"/>
            <w:shd w:val="clear" w:color="auto" w:fill="FFFFFF"/>
          </w:rPr>
          <w:t>Tech Mahindra</w:t>
        </w:r>
      </w:hyperlink>
      <w:r w:rsidR="00645B1F" w:rsidRPr="00F843E7">
        <w:rPr>
          <w:rFonts w:asciiTheme="minorHAnsi" w:eastAsiaTheme="minorHAnsi" w:hAnsiTheme="minorHAnsi" w:cstheme="minorHAnsi"/>
          <w:sz w:val="22"/>
          <w:szCs w:val="22"/>
          <w:shd w:val="clear" w:color="auto" w:fill="FFFFFF"/>
        </w:rPr>
        <w:t> have already started monitoring projects involving gig workers.</w:t>
      </w:r>
      <w:r w:rsidR="00645B1F" w:rsidRPr="00F843E7">
        <w:rPr>
          <w:rFonts w:asciiTheme="minorHAnsi" w:hAnsiTheme="minorHAnsi" w:cstheme="minorHAnsi"/>
          <w:sz w:val="22"/>
          <w:szCs w:val="22"/>
        </w:rPr>
        <w:t xml:space="preserve"> </w:t>
      </w:r>
      <w:r w:rsidRPr="00F843E7">
        <w:rPr>
          <w:rFonts w:asciiTheme="minorHAnsi" w:hAnsiTheme="minorHAnsi" w:cstheme="minorHAnsi"/>
          <w:sz w:val="22"/>
          <w:szCs w:val="22"/>
        </w:rPr>
        <w:t xml:space="preserve"> </w:t>
      </w:r>
      <w:r w:rsidR="00645B1F" w:rsidRPr="00F843E7">
        <w:rPr>
          <w:rFonts w:asciiTheme="minorHAnsi" w:hAnsiTheme="minorHAnsi" w:cstheme="minorHAnsi"/>
          <w:sz w:val="22"/>
          <w:szCs w:val="22"/>
        </w:rPr>
        <w:t>While Indian IT services ha</w:t>
      </w:r>
      <w:r w:rsidR="00595CE3" w:rsidRPr="00F843E7">
        <w:rPr>
          <w:rFonts w:asciiTheme="minorHAnsi" w:hAnsiTheme="minorHAnsi" w:cstheme="minorHAnsi"/>
          <w:sz w:val="22"/>
          <w:szCs w:val="22"/>
        </w:rPr>
        <w:t>d</w:t>
      </w:r>
      <w:r w:rsidR="00645B1F" w:rsidRPr="00F843E7">
        <w:rPr>
          <w:rFonts w:asciiTheme="minorHAnsi" w:hAnsiTheme="minorHAnsi" w:cstheme="minorHAnsi"/>
          <w:sz w:val="22"/>
          <w:szCs w:val="22"/>
        </w:rPr>
        <w:t xml:space="preserve"> traditionally employed many subcontractors, the workforce ha</w:t>
      </w:r>
      <w:r w:rsidR="00595CE3" w:rsidRPr="00F843E7">
        <w:rPr>
          <w:rFonts w:asciiTheme="minorHAnsi" w:hAnsiTheme="minorHAnsi" w:cstheme="minorHAnsi"/>
          <w:sz w:val="22"/>
          <w:szCs w:val="22"/>
        </w:rPr>
        <w:t>d</w:t>
      </w:r>
      <w:r w:rsidR="00645B1F" w:rsidRPr="00F843E7">
        <w:rPr>
          <w:rFonts w:asciiTheme="minorHAnsi" w:hAnsiTheme="minorHAnsi" w:cstheme="minorHAnsi"/>
          <w:sz w:val="22"/>
          <w:szCs w:val="22"/>
        </w:rPr>
        <w:t xml:space="preserve"> mostly been </w:t>
      </w:r>
      <w:r w:rsidRPr="00F843E7">
        <w:rPr>
          <w:rFonts w:asciiTheme="minorHAnsi" w:hAnsiTheme="minorHAnsi" w:cstheme="minorHAnsi"/>
          <w:sz w:val="22"/>
          <w:szCs w:val="22"/>
        </w:rPr>
        <w:t>sans</w:t>
      </w:r>
      <w:r w:rsidR="00645B1F" w:rsidRPr="00F843E7">
        <w:rPr>
          <w:rFonts w:asciiTheme="minorHAnsi" w:hAnsiTheme="minorHAnsi" w:cstheme="minorHAnsi"/>
          <w:sz w:val="22"/>
          <w:szCs w:val="22"/>
        </w:rPr>
        <w:t xml:space="preserve"> freelancers. </w:t>
      </w:r>
      <w:r w:rsidRPr="00F843E7">
        <w:rPr>
          <w:rFonts w:asciiTheme="minorHAnsi" w:hAnsiTheme="minorHAnsi" w:cstheme="minorHAnsi"/>
          <w:sz w:val="22"/>
          <w:szCs w:val="22"/>
        </w:rPr>
        <w:t>The a</w:t>
      </w:r>
      <w:r w:rsidR="00645B1F" w:rsidRPr="00F843E7">
        <w:rPr>
          <w:rFonts w:asciiTheme="minorHAnsi" w:hAnsiTheme="minorHAnsi" w:cstheme="minorHAnsi"/>
          <w:sz w:val="22"/>
          <w:szCs w:val="22"/>
        </w:rPr>
        <w:t xml:space="preserve">cceptance of freelancers was low among clients, triggered mainly by data security </w:t>
      </w:r>
      <w:r w:rsidRPr="00F843E7">
        <w:rPr>
          <w:rFonts w:asciiTheme="minorHAnsi" w:hAnsiTheme="minorHAnsi" w:cstheme="minorHAnsi"/>
          <w:sz w:val="22"/>
          <w:szCs w:val="22"/>
        </w:rPr>
        <w:t>concerns. The</w:t>
      </w:r>
      <w:r w:rsidR="00563A76" w:rsidRPr="00F843E7">
        <w:rPr>
          <w:rFonts w:asciiTheme="minorHAnsi" w:hAnsiTheme="minorHAnsi" w:cstheme="minorHAnsi"/>
          <w:sz w:val="22"/>
          <w:szCs w:val="22"/>
        </w:rPr>
        <w:t xml:space="preserve"> Pandemic</w:t>
      </w:r>
      <w:r w:rsidR="00645B1F" w:rsidRPr="00F843E7">
        <w:rPr>
          <w:rFonts w:asciiTheme="minorHAnsi" w:hAnsiTheme="minorHAnsi" w:cstheme="minorHAnsi"/>
          <w:sz w:val="22"/>
          <w:szCs w:val="22"/>
        </w:rPr>
        <w:t xml:space="preserve"> helped changing th</w:t>
      </w:r>
      <w:r w:rsidR="00563A76" w:rsidRPr="00F843E7">
        <w:rPr>
          <w:rFonts w:asciiTheme="minorHAnsi" w:hAnsiTheme="minorHAnsi" w:cstheme="minorHAnsi"/>
          <w:sz w:val="22"/>
          <w:szCs w:val="22"/>
        </w:rPr>
        <w:t>is discernment</w:t>
      </w:r>
      <w:r w:rsidR="00645B1F" w:rsidRPr="00F843E7">
        <w:rPr>
          <w:rFonts w:asciiTheme="minorHAnsi" w:hAnsiTheme="minorHAnsi" w:cstheme="minorHAnsi"/>
          <w:sz w:val="22"/>
          <w:szCs w:val="22"/>
        </w:rPr>
        <w:t>.</w:t>
      </w:r>
      <w:r w:rsidR="00645B1F" w:rsidRPr="00F843E7">
        <w:rPr>
          <w:rFonts w:asciiTheme="minorHAnsi" w:eastAsiaTheme="minorHAnsi" w:hAnsiTheme="minorHAnsi" w:cstheme="minorHAnsi"/>
          <w:sz w:val="22"/>
          <w:szCs w:val="22"/>
          <w:shd w:val="clear" w:color="auto" w:fill="FFFFFF"/>
        </w:rPr>
        <w:t xml:space="preserve"> </w:t>
      </w:r>
      <w:r w:rsidR="00645B1F" w:rsidRPr="00F843E7">
        <w:rPr>
          <w:rFonts w:asciiTheme="minorHAnsi" w:hAnsiTheme="minorHAnsi" w:cstheme="minorHAnsi"/>
          <w:sz w:val="22"/>
          <w:szCs w:val="22"/>
          <w:lang w:val="en-US"/>
        </w:rPr>
        <w:t xml:space="preserve">While IT firms are </w:t>
      </w:r>
      <w:proofErr w:type="gramStart"/>
      <w:r w:rsidRPr="00F843E7">
        <w:rPr>
          <w:rFonts w:asciiTheme="minorHAnsi" w:hAnsiTheme="minorHAnsi" w:cstheme="minorHAnsi"/>
          <w:sz w:val="22"/>
          <w:szCs w:val="22"/>
          <w:lang w:val="en-US"/>
        </w:rPr>
        <w:t>have</w:t>
      </w:r>
      <w:proofErr w:type="gramEnd"/>
      <w:r w:rsidRPr="00F843E7">
        <w:rPr>
          <w:rFonts w:asciiTheme="minorHAnsi" w:hAnsiTheme="minorHAnsi" w:cstheme="minorHAnsi"/>
          <w:sz w:val="22"/>
          <w:szCs w:val="22"/>
          <w:lang w:val="en-US"/>
        </w:rPr>
        <w:t xml:space="preserve"> </w:t>
      </w:r>
      <w:r w:rsidR="00645B1F" w:rsidRPr="00F843E7">
        <w:rPr>
          <w:rFonts w:asciiTheme="minorHAnsi" w:hAnsiTheme="minorHAnsi" w:cstheme="minorHAnsi"/>
          <w:sz w:val="22"/>
          <w:szCs w:val="22"/>
          <w:lang w:val="en-US"/>
        </w:rPr>
        <w:t xml:space="preserve">hybrid work model, some companies like TCS plan to make </w:t>
      </w:r>
      <w:r w:rsidR="00595CE3" w:rsidRPr="00F843E7">
        <w:rPr>
          <w:rFonts w:asciiTheme="minorHAnsi" w:hAnsiTheme="minorHAnsi" w:cstheme="minorHAnsi"/>
          <w:sz w:val="22"/>
          <w:szCs w:val="22"/>
          <w:lang w:val="en-US"/>
        </w:rPr>
        <w:t>Work From Home (</w:t>
      </w:r>
      <w:r w:rsidR="00645B1F" w:rsidRPr="00F843E7">
        <w:rPr>
          <w:rFonts w:asciiTheme="minorHAnsi" w:hAnsiTheme="minorHAnsi" w:cstheme="minorHAnsi"/>
          <w:sz w:val="22"/>
          <w:szCs w:val="22"/>
          <w:lang w:val="en-US"/>
        </w:rPr>
        <w:t>WFH</w:t>
      </w:r>
      <w:r w:rsidR="00595CE3" w:rsidRPr="00F843E7">
        <w:rPr>
          <w:rFonts w:asciiTheme="minorHAnsi" w:hAnsiTheme="minorHAnsi" w:cstheme="minorHAnsi"/>
          <w:sz w:val="22"/>
          <w:szCs w:val="22"/>
          <w:lang w:val="en-US"/>
        </w:rPr>
        <w:t>)</w:t>
      </w:r>
      <w:r w:rsidR="00645B1F" w:rsidRPr="00F843E7">
        <w:rPr>
          <w:rFonts w:asciiTheme="minorHAnsi" w:hAnsiTheme="minorHAnsi" w:cstheme="minorHAnsi"/>
          <w:sz w:val="22"/>
          <w:szCs w:val="22"/>
          <w:lang w:val="en-US"/>
        </w:rPr>
        <w:t xml:space="preserve"> permanent</w:t>
      </w:r>
      <w:r w:rsidRPr="00F843E7">
        <w:rPr>
          <w:rFonts w:asciiTheme="minorHAnsi" w:hAnsiTheme="minorHAnsi" w:cstheme="minorHAnsi"/>
          <w:sz w:val="22"/>
          <w:szCs w:val="22"/>
          <w:lang w:val="en-US"/>
        </w:rPr>
        <w:t xml:space="preserve"> and has</w:t>
      </w:r>
      <w:r w:rsidR="00645B1F" w:rsidRPr="00F843E7">
        <w:rPr>
          <w:rFonts w:asciiTheme="minorHAnsi" w:hAnsiTheme="minorHAnsi" w:cstheme="minorHAnsi"/>
          <w:sz w:val="22"/>
          <w:szCs w:val="22"/>
          <w:lang w:val="en-US"/>
        </w:rPr>
        <w:t xml:space="preserve"> major plans to have 75 percent of its employees working from home by 2025.</w:t>
      </w:r>
    </w:p>
    <w:p w14:paraId="41500979" w14:textId="543A61A1" w:rsidR="00645B1F" w:rsidRPr="00F843E7" w:rsidRDefault="00A00BE2" w:rsidP="00A00BE2">
      <w:pPr>
        <w:shd w:val="clear" w:color="auto" w:fill="FFFFFF"/>
        <w:spacing w:after="0" w:line="360" w:lineRule="auto"/>
        <w:rPr>
          <w:rFonts w:cstheme="minorHAnsi"/>
        </w:rPr>
      </w:pPr>
      <w:r w:rsidRPr="00F843E7">
        <w:rPr>
          <w:rFonts w:eastAsia="Times New Roman" w:cstheme="minorHAnsi"/>
          <w:lang w:val="en-US"/>
        </w:rPr>
        <w:t>HCL Tech</w:t>
      </w:r>
      <w:r w:rsidR="00F843E7" w:rsidRPr="00F843E7">
        <w:rPr>
          <w:rFonts w:eastAsia="Times New Roman" w:cstheme="minorHAnsi"/>
          <w:lang w:val="en-US"/>
        </w:rPr>
        <w:t xml:space="preserve"> </w:t>
      </w:r>
      <w:proofErr w:type="gramStart"/>
      <w:r w:rsidR="00F843E7" w:rsidRPr="00F843E7">
        <w:rPr>
          <w:rFonts w:cstheme="minorHAnsi"/>
          <w:shd w:val="clear" w:color="auto" w:fill="FFFFFF"/>
        </w:rPr>
        <w:t>(</w:t>
      </w:r>
      <w:r w:rsidR="00F843E7" w:rsidRPr="00F843E7">
        <w:rPr>
          <w:rFonts w:cstheme="minorHAnsi"/>
          <w:shd w:val="clear" w:color="auto" w:fill="FFFFFF"/>
        </w:rPr>
        <w:t> an</w:t>
      </w:r>
      <w:proofErr w:type="gramEnd"/>
      <w:r w:rsidR="00F843E7" w:rsidRPr="00F843E7">
        <w:rPr>
          <w:rFonts w:cstheme="minorHAnsi"/>
          <w:shd w:val="clear" w:color="auto" w:fill="FFFFFF"/>
        </w:rPr>
        <w:t xml:space="preserve"> Indian multinational information technology services and consulting company</w:t>
      </w:r>
      <w:r w:rsidR="00F843E7" w:rsidRPr="00F843E7">
        <w:rPr>
          <w:rFonts w:cstheme="minorHAnsi"/>
          <w:shd w:val="clear" w:color="auto" w:fill="FFFFFF"/>
        </w:rPr>
        <w:t>)</w:t>
      </w:r>
      <w:r w:rsidR="00F843E7" w:rsidRPr="00F843E7">
        <w:rPr>
          <w:rFonts w:eastAsia="Times New Roman" w:cstheme="minorHAnsi"/>
          <w:lang w:val="en-US"/>
        </w:rPr>
        <w:t xml:space="preserve">  </w:t>
      </w:r>
      <w:r w:rsidRPr="00F843E7">
        <w:rPr>
          <w:rFonts w:eastAsia="Times New Roman" w:cstheme="minorHAnsi"/>
          <w:lang w:val="en-US"/>
        </w:rPr>
        <w:t xml:space="preserve"> </w:t>
      </w:r>
      <w:r w:rsidR="00645B1F" w:rsidRPr="00F843E7">
        <w:rPr>
          <w:rFonts w:eastAsia="Times New Roman" w:cstheme="minorHAnsi"/>
          <w:lang w:val="en-US"/>
        </w:rPr>
        <w:t>identif</w:t>
      </w:r>
      <w:r w:rsidR="00563A76" w:rsidRPr="00F843E7">
        <w:rPr>
          <w:rFonts w:eastAsia="Times New Roman" w:cstheme="minorHAnsi"/>
          <w:lang w:val="en-US"/>
        </w:rPr>
        <w:t>ied</w:t>
      </w:r>
      <w:r w:rsidR="00645B1F" w:rsidRPr="00F843E7">
        <w:rPr>
          <w:rFonts w:eastAsia="Times New Roman" w:cstheme="minorHAnsi"/>
          <w:lang w:val="en-US"/>
        </w:rPr>
        <w:t xml:space="preserve"> roles that requires work-from-home and those where one needs to come to office and interact with people. Th</w:t>
      </w:r>
      <w:r w:rsidR="00563A76" w:rsidRPr="00F843E7">
        <w:rPr>
          <w:rFonts w:eastAsia="Times New Roman" w:cstheme="minorHAnsi"/>
          <w:lang w:val="en-US"/>
        </w:rPr>
        <w:t xml:space="preserve">ey </w:t>
      </w:r>
      <w:r w:rsidRPr="00F843E7">
        <w:rPr>
          <w:rFonts w:eastAsia="Times New Roman" w:cstheme="minorHAnsi"/>
          <w:lang w:val="en-US"/>
        </w:rPr>
        <w:t>have</w:t>
      </w:r>
      <w:r w:rsidR="00645B1F" w:rsidRPr="00F843E7">
        <w:rPr>
          <w:rFonts w:eastAsia="Times New Roman" w:cstheme="minorHAnsi"/>
          <w:lang w:val="en-US"/>
        </w:rPr>
        <w:t xml:space="preserve"> assign</w:t>
      </w:r>
      <w:r w:rsidR="00563A76" w:rsidRPr="00F843E7">
        <w:rPr>
          <w:rFonts w:eastAsia="Times New Roman" w:cstheme="minorHAnsi"/>
          <w:lang w:val="en-US"/>
        </w:rPr>
        <w:t>ing</w:t>
      </w:r>
      <w:r w:rsidR="00645B1F" w:rsidRPr="00F843E7">
        <w:rPr>
          <w:rFonts w:eastAsia="Times New Roman" w:cstheme="minorHAnsi"/>
          <w:lang w:val="en-US"/>
        </w:rPr>
        <w:t xml:space="preserve"> roles that can be freelanced</w:t>
      </w:r>
      <w:r w:rsidR="00563A76" w:rsidRPr="00F843E7">
        <w:rPr>
          <w:rFonts w:eastAsia="Times New Roman" w:cstheme="minorHAnsi"/>
          <w:lang w:val="en-US"/>
        </w:rPr>
        <w:t xml:space="preserve"> without compromising </w:t>
      </w:r>
      <w:proofErr w:type="gramStart"/>
      <w:r w:rsidR="00563A76" w:rsidRPr="00F843E7">
        <w:rPr>
          <w:rFonts w:eastAsia="Times New Roman" w:cstheme="minorHAnsi"/>
          <w:lang w:val="en-US"/>
        </w:rPr>
        <w:t xml:space="preserve">on </w:t>
      </w:r>
      <w:r w:rsidR="00645B1F" w:rsidRPr="00F843E7">
        <w:rPr>
          <w:rFonts w:eastAsia="Times New Roman" w:cstheme="minorHAnsi"/>
          <w:lang w:val="en-US"/>
        </w:rPr>
        <w:t xml:space="preserve"> client</w:t>
      </w:r>
      <w:proofErr w:type="gramEnd"/>
      <w:r w:rsidR="00645B1F" w:rsidRPr="00F843E7">
        <w:rPr>
          <w:rFonts w:eastAsia="Times New Roman" w:cstheme="minorHAnsi"/>
          <w:lang w:val="en-US"/>
        </w:rPr>
        <w:t xml:space="preserve"> data protection needs and </w:t>
      </w:r>
      <w:r w:rsidRPr="00F843E7">
        <w:rPr>
          <w:rFonts w:eastAsia="Times New Roman" w:cstheme="minorHAnsi"/>
          <w:lang w:val="en-US"/>
        </w:rPr>
        <w:t>demands.</w:t>
      </w:r>
      <w:r w:rsidR="00645B1F" w:rsidRPr="00F843E7">
        <w:rPr>
          <w:rFonts w:eastAsia="Times New Roman" w:cstheme="minorHAnsi"/>
          <w:lang w:val="en-US"/>
        </w:rPr>
        <w:t xml:space="preserve"> Tech has</w:t>
      </w:r>
      <w:r w:rsidR="00563A76" w:rsidRPr="00F843E7">
        <w:rPr>
          <w:rFonts w:eastAsia="Times New Roman" w:cstheme="minorHAnsi"/>
          <w:lang w:val="en-US"/>
        </w:rPr>
        <w:t xml:space="preserve"> </w:t>
      </w:r>
      <w:r w:rsidR="00645B1F" w:rsidRPr="00F843E7">
        <w:rPr>
          <w:rFonts w:eastAsia="Times New Roman" w:cstheme="minorHAnsi"/>
          <w:lang w:val="en-US"/>
        </w:rPr>
        <w:t xml:space="preserve">rolled out a dedicated policy for gig workers. </w:t>
      </w:r>
      <w:r w:rsidR="00563A76" w:rsidRPr="00F843E7">
        <w:rPr>
          <w:rFonts w:eastAsia="Times New Roman" w:cstheme="minorHAnsi"/>
          <w:lang w:val="en-US"/>
        </w:rPr>
        <w:t>They</w:t>
      </w:r>
      <w:r w:rsidR="00645B1F" w:rsidRPr="00F843E7">
        <w:rPr>
          <w:rFonts w:eastAsia="Times New Roman" w:cstheme="minorHAnsi"/>
          <w:lang w:val="en-US"/>
        </w:rPr>
        <w:t xml:space="preserve"> enabled </w:t>
      </w:r>
      <w:r w:rsidR="00260ACB" w:rsidRPr="00F843E7">
        <w:rPr>
          <w:rFonts w:eastAsia="Times New Roman" w:cstheme="minorHAnsi"/>
          <w:lang w:val="en-US"/>
        </w:rPr>
        <w:t>‘gigs’</w:t>
      </w:r>
      <w:r w:rsidR="00645B1F" w:rsidRPr="00F843E7">
        <w:rPr>
          <w:rFonts w:eastAsia="Times New Roman" w:cstheme="minorHAnsi"/>
          <w:lang w:val="en-US"/>
        </w:rPr>
        <w:t xml:space="preserve"> from a policy perspective</w:t>
      </w:r>
      <w:r w:rsidR="00260ACB" w:rsidRPr="00F843E7">
        <w:rPr>
          <w:rFonts w:eastAsia="Times New Roman" w:cstheme="minorHAnsi"/>
          <w:lang w:val="en-US"/>
        </w:rPr>
        <w:t xml:space="preserve"> to enable working four to five hours a </w:t>
      </w:r>
      <w:proofErr w:type="gramStart"/>
      <w:r w:rsidR="00260ACB" w:rsidRPr="00F843E7">
        <w:rPr>
          <w:rFonts w:eastAsia="Times New Roman" w:cstheme="minorHAnsi"/>
          <w:lang w:val="en-US"/>
        </w:rPr>
        <w:t xml:space="preserve">day </w:t>
      </w:r>
      <w:r w:rsidRPr="00F843E7">
        <w:rPr>
          <w:rFonts w:eastAsia="Times New Roman" w:cstheme="minorHAnsi"/>
          <w:lang w:val="en-US"/>
        </w:rPr>
        <w:t>.These</w:t>
      </w:r>
      <w:proofErr w:type="gramEnd"/>
      <w:r w:rsidRPr="00F843E7">
        <w:rPr>
          <w:rFonts w:eastAsia="Times New Roman" w:cstheme="minorHAnsi"/>
          <w:lang w:val="en-US"/>
        </w:rPr>
        <w:t xml:space="preserve"> models will attract more women  , Millennials and Gen Z into the workplace. </w:t>
      </w:r>
    </w:p>
    <w:p w14:paraId="6CFEB4AC" w14:textId="77777777" w:rsidR="001A2B31" w:rsidRPr="00F843E7" w:rsidRDefault="001A2B31" w:rsidP="00C42532">
      <w:pPr>
        <w:pStyle w:val="Body"/>
        <w:spacing w:line="360" w:lineRule="auto"/>
        <w:jc w:val="both"/>
        <w:rPr>
          <w:rFonts w:asciiTheme="minorHAnsi" w:eastAsia="Times New Roman" w:hAnsiTheme="minorHAnsi" w:cstheme="minorHAnsi"/>
          <w:color w:val="auto"/>
          <w:lang w:eastAsia="en-IN"/>
        </w:rPr>
      </w:pPr>
    </w:p>
    <w:p w14:paraId="33EB2EA0" w14:textId="43365044" w:rsidR="001A2B31" w:rsidRPr="00F843E7" w:rsidRDefault="001A2B31" w:rsidP="00C42532">
      <w:pPr>
        <w:pStyle w:val="Body"/>
        <w:spacing w:line="360" w:lineRule="auto"/>
        <w:jc w:val="both"/>
        <w:rPr>
          <w:rFonts w:asciiTheme="minorHAnsi" w:eastAsia="Times New Roman" w:hAnsiTheme="minorHAnsi" w:cstheme="minorHAnsi"/>
          <w:color w:val="auto"/>
          <w:lang w:eastAsia="en-IN"/>
        </w:rPr>
      </w:pPr>
      <w:r w:rsidRPr="00F843E7">
        <w:rPr>
          <w:rFonts w:asciiTheme="minorHAnsi" w:eastAsia="Times New Roman" w:hAnsiTheme="minorHAnsi" w:cstheme="minorHAnsi"/>
          <w:color w:val="auto"/>
          <w:lang w:eastAsia="en-IN"/>
        </w:rPr>
        <w:t>Zomato</w:t>
      </w:r>
    </w:p>
    <w:p w14:paraId="6A07A58F" w14:textId="67C828A9" w:rsidR="001A2B31" w:rsidRPr="00F843E7" w:rsidRDefault="0037723F" w:rsidP="0079299F">
      <w:pPr>
        <w:pStyle w:val="Body"/>
        <w:spacing w:line="360" w:lineRule="auto"/>
        <w:rPr>
          <w:rFonts w:asciiTheme="minorHAnsi" w:eastAsia="Times New Roman" w:hAnsiTheme="minorHAnsi" w:cstheme="minorHAnsi"/>
          <w:color w:val="auto"/>
          <w:shd w:val="clear" w:color="auto" w:fill="FFFFFF"/>
        </w:rPr>
      </w:pPr>
      <w:r w:rsidRPr="00F843E7">
        <w:rPr>
          <w:rFonts w:asciiTheme="minorHAnsi" w:hAnsiTheme="minorHAnsi" w:cstheme="minorHAnsi"/>
          <w:color w:val="auto"/>
          <w:shd w:val="clear" w:color="auto" w:fill="FFFFFF"/>
        </w:rPr>
        <w:lastRenderedPageBreak/>
        <w:t xml:space="preserve">Zomato is an Indian multinational restaurant aggregator and an online food delivery company founded in 2008. </w:t>
      </w:r>
      <w:r w:rsidRPr="00F843E7">
        <w:rPr>
          <w:rFonts w:asciiTheme="minorHAnsi" w:eastAsia="Times New Roman" w:hAnsiTheme="minorHAnsi" w:cstheme="minorHAnsi"/>
          <w:color w:val="auto"/>
          <w:shd w:val="clear" w:color="auto" w:fill="FFFFFF"/>
        </w:rPr>
        <w:t>A d</w:t>
      </w:r>
      <w:r w:rsidRPr="00F843E7">
        <w:rPr>
          <w:rStyle w:val="Emphasis"/>
          <w:rFonts w:asciiTheme="minorHAnsi" w:hAnsiTheme="minorHAnsi" w:cstheme="minorHAnsi"/>
          <w:i w:val="0"/>
          <w:iCs w:val="0"/>
          <w:color w:val="auto"/>
          <w:shd w:val="clear" w:color="auto" w:fill="FFFFFF"/>
        </w:rPr>
        <w:t>elivery partner</w:t>
      </w:r>
      <w:r w:rsidR="00A00BE2" w:rsidRPr="00F843E7">
        <w:rPr>
          <w:rStyle w:val="Emphasis"/>
          <w:rFonts w:asciiTheme="minorHAnsi" w:hAnsiTheme="minorHAnsi" w:cstheme="minorHAnsi"/>
          <w:i w:val="0"/>
          <w:iCs w:val="0"/>
          <w:color w:val="auto"/>
          <w:shd w:val="clear" w:color="auto" w:fill="FFFFFF"/>
        </w:rPr>
        <w:t xml:space="preserve"> in such organizations</w:t>
      </w:r>
      <w:r w:rsidRPr="00F843E7">
        <w:rPr>
          <w:rFonts w:asciiTheme="minorHAnsi" w:hAnsiTheme="minorHAnsi" w:cstheme="minorHAnsi"/>
          <w:color w:val="auto"/>
          <w:shd w:val="clear" w:color="auto" w:fill="FFFFFF"/>
        </w:rPr>
        <w:t> make himself/herself available to undertake </w:t>
      </w:r>
      <w:r w:rsidRPr="00F843E7">
        <w:rPr>
          <w:rStyle w:val="Emphasis"/>
          <w:rFonts w:asciiTheme="minorHAnsi" w:hAnsiTheme="minorHAnsi" w:cstheme="minorHAnsi"/>
          <w:i w:val="0"/>
          <w:iCs w:val="0"/>
          <w:color w:val="auto"/>
          <w:shd w:val="clear" w:color="auto" w:fill="FFFFFF"/>
        </w:rPr>
        <w:t>delivery</w:t>
      </w:r>
      <w:r w:rsidRPr="00F843E7">
        <w:rPr>
          <w:rFonts w:asciiTheme="minorHAnsi" w:hAnsiTheme="minorHAnsi" w:cstheme="minorHAnsi"/>
          <w:color w:val="auto"/>
          <w:shd w:val="clear" w:color="auto" w:fill="FFFFFF"/>
        </w:rPr>
        <w:t> Services as and when a request for the same is placed by User through the </w:t>
      </w:r>
      <w:r w:rsidRPr="00F843E7">
        <w:rPr>
          <w:rStyle w:val="Emphasis"/>
          <w:rFonts w:asciiTheme="minorHAnsi" w:hAnsiTheme="minorHAnsi" w:cstheme="minorHAnsi"/>
          <w:i w:val="0"/>
          <w:iCs w:val="0"/>
          <w:color w:val="auto"/>
          <w:shd w:val="clear" w:color="auto" w:fill="FFFFFF"/>
        </w:rPr>
        <w:t>Zomato</w:t>
      </w:r>
      <w:r w:rsidRPr="00F843E7">
        <w:rPr>
          <w:rFonts w:asciiTheme="minorHAnsi" w:hAnsiTheme="minorHAnsi" w:cstheme="minorHAnsi"/>
          <w:color w:val="auto"/>
          <w:shd w:val="clear" w:color="auto" w:fill="FFFFFF"/>
        </w:rPr>
        <w:t> </w:t>
      </w:r>
      <w:proofErr w:type="gramStart"/>
      <w:r w:rsidR="00A00BE2" w:rsidRPr="00F843E7">
        <w:rPr>
          <w:rFonts w:asciiTheme="minorHAnsi" w:hAnsiTheme="minorHAnsi" w:cstheme="minorHAnsi"/>
          <w:color w:val="auto"/>
          <w:shd w:val="clear" w:color="auto" w:fill="FFFFFF"/>
        </w:rPr>
        <w:t>app</w:t>
      </w:r>
      <w:r w:rsidRPr="00F843E7">
        <w:rPr>
          <w:rFonts w:asciiTheme="minorHAnsi" w:hAnsiTheme="minorHAnsi" w:cstheme="minorHAnsi"/>
          <w:color w:val="auto"/>
          <w:shd w:val="clear" w:color="auto" w:fill="FFFFFF"/>
        </w:rPr>
        <w:t> .</w:t>
      </w:r>
      <w:r w:rsidR="00260ACB" w:rsidRPr="00F843E7">
        <w:rPr>
          <w:rFonts w:asciiTheme="minorHAnsi" w:eastAsia="Times New Roman" w:hAnsiTheme="minorHAnsi" w:cstheme="minorHAnsi"/>
          <w:color w:val="auto"/>
          <w:shd w:val="clear" w:color="auto" w:fill="FFFFFF"/>
        </w:rPr>
        <w:t>A</w:t>
      </w:r>
      <w:r w:rsidR="001A2B31" w:rsidRPr="00F843E7">
        <w:rPr>
          <w:rFonts w:asciiTheme="minorHAnsi" w:eastAsia="Times New Roman" w:hAnsiTheme="minorHAnsi" w:cstheme="minorHAnsi"/>
          <w:color w:val="auto"/>
          <w:shd w:val="clear" w:color="auto" w:fill="FFFFFF"/>
        </w:rPr>
        <w:t>t</w:t>
      </w:r>
      <w:proofErr w:type="gramEnd"/>
      <w:r w:rsidR="001A2B31" w:rsidRPr="00F843E7">
        <w:rPr>
          <w:rFonts w:asciiTheme="minorHAnsi" w:eastAsia="Times New Roman" w:hAnsiTheme="minorHAnsi" w:cstheme="minorHAnsi"/>
          <w:color w:val="auto"/>
          <w:shd w:val="clear" w:color="auto" w:fill="FFFFFF"/>
        </w:rPr>
        <w:t xml:space="preserve"> present they have </w:t>
      </w:r>
      <w:r w:rsidRPr="00F843E7">
        <w:rPr>
          <w:rFonts w:asciiTheme="minorHAnsi" w:eastAsia="Times New Roman" w:hAnsiTheme="minorHAnsi" w:cstheme="minorHAnsi"/>
          <w:color w:val="auto"/>
          <w:shd w:val="clear" w:color="auto" w:fill="FFFFFF"/>
        </w:rPr>
        <w:t>0</w:t>
      </w:r>
      <w:r w:rsidR="001A2B31" w:rsidRPr="00F843E7">
        <w:rPr>
          <w:rFonts w:asciiTheme="minorHAnsi" w:eastAsia="Times New Roman" w:hAnsiTheme="minorHAnsi" w:cstheme="minorHAnsi"/>
          <w:color w:val="auto"/>
          <w:shd w:val="clear" w:color="auto" w:fill="FFFFFF"/>
        </w:rPr>
        <w:t xml:space="preserve">.5 % of their delivery partners as women . </w:t>
      </w:r>
      <w:proofErr w:type="gramStart"/>
      <w:r w:rsidR="0079299F" w:rsidRPr="00F843E7">
        <w:rPr>
          <w:rFonts w:asciiTheme="minorHAnsi" w:eastAsia="Times New Roman" w:hAnsiTheme="minorHAnsi" w:cstheme="minorHAnsi"/>
          <w:color w:val="auto"/>
          <w:shd w:val="clear" w:color="auto" w:fill="FFFFFF"/>
        </w:rPr>
        <w:t xml:space="preserve">Zomato </w:t>
      </w:r>
      <w:r w:rsidR="001A2B31" w:rsidRPr="00F843E7">
        <w:rPr>
          <w:rFonts w:asciiTheme="minorHAnsi" w:eastAsia="Times New Roman" w:hAnsiTheme="minorHAnsi" w:cstheme="minorHAnsi"/>
          <w:color w:val="auto"/>
          <w:shd w:val="clear" w:color="auto" w:fill="FFFFFF"/>
        </w:rPr>
        <w:t xml:space="preserve"> CEO</w:t>
      </w:r>
      <w:proofErr w:type="gramEnd"/>
      <w:r w:rsidR="001A2B31" w:rsidRPr="00F843E7">
        <w:rPr>
          <w:rFonts w:asciiTheme="minorHAnsi" w:eastAsia="Times New Roman" w:hAnsiTheme="minorHAnsi" w:cstheme="minorHAnsi"/>
          <w:color w:val="auto"/>
          <w:shd w:val="clear" w:color="auto" w:fill="FFFFFF"/>
        </w:rPr>
        <w:t xml:space="preserve"> </w:t>
      </w:r>
      <w:r w:rsidR="0079299F" w:rsidRPr="00F843E7">
        <w:rPr>
          <w:rFonts w:asciiTheme="minorHAnsi" w:eastAsia="Times New Roman" w:hAnsiTheme="minorHAnsi" w:cstheme="minorHAnsi"/>
          <w:color w:val="auto"/>
          <w:shd w:val="clear" w:color="auto" w:fill="FFFFFF"/>
        </w:rPr>
        <w:t xml:space="preserve">and co-founder , </w:t>
      </w:r>
      <w:proofErr w:type="spellStart"/>
      <w:r w:rsidR="001A2B31" w:rsidRPr="00F843E7">
        <w:rPr>
          <w:rFonts w:asciiTheme="minorHAnsi" w:eastAsia="Times New Roman" w:hAnsiTheme="minorHAnsi" w:cstheme="minorHAnsi"/>
          <w:color w:val="auto"/>
          <w:shd w:val="clear" w:color="auto" w:fill="FFFFFF"/>
        </w:rPr>
        <w:t>Deepinder</w:t>
      </w:r>
      <w:proofErr w:type="spellEnd"/>
      <w:r w:rsidR="001A2B31" w:rsidRPr="00F843E7">
        <w:rPr>
          <w:rFonts w:asciiTheme="minorHAnsi" w:eastAsia="Times New Roman" w:hAnsiTheme="minorHAnsi" w:cstheme="minorHAnsi"/>
          <w:color w:val="auto"/>
          <w:shd w:val="clear" w:color="auto" w:fill="FFFFFF"/>
        </w:rPr>
        <w:t xml:space="preserve"> Goyal has taken up a goal to ensure that the participation of  women food delivery partners increases to 10 % by the end of 2021</w:t>
      </w:r>
      <w:r w:rsidR="006263CB" w:rsidRPr="00F843E7">
        <w:rPr>
          <w:rFonts w:asciiTheme="minorHAnsi" w:eastAsia="Times New Roman" w:hAnsiTheme="minorHAnsi" w:cstheme="minorHAnsi"/>
          <w:color w:val="auto"/>
          <w:shd w:val="clear" w:color="auto" w:fill="FFFFFF"/>
        </w:rPr>
        <w:t xml:space="preserve"> in the three pilot cities of Bangalore, Hyderabad and Pune.</w:t>
      </w:r>
    </w:p>
    <w:p w14:paraId="33C0AF00" w14:textId="688ED633" w:rsidR="006263CB" w:rsidRPr="00F843E7" w:rsidRDefault="001A2B31" w:rsidP="0079299F">
      <w:pPr>
        <w:pStyle w:val="Body"/>
        <w:spacing w:line="360" w:lineRule="auto"/>
        <w:rPr>
          <w:rFonts w:asciiTheme="minorHAnsi" w:hAnsiTheme="minorHAnsi" w:cstheme="minorHAnsi"/>
          <w:color w:val="auto"/>
          <w:shd w:val="clear" w:color="auto" w:fill="FFFFFF"/>
        </w:rPr>
      </w:pPr>
      <w:r w:rsidRPr="00F843E7">
        <w:rPr>
          <w:rFonts w:asciiTheme="minorHAnsi" w:eastAsia="Times New Roman" w:hAnsiTheme="minorHAnsi" w:cstheme="minorHAnsi"/>
          <w:color w:val="auto"/>
          <w:shd w:val="clear" w:color="auto" w:fill="FFFFFF"/>
        </w:rPr>
        <w:t>To be able to achieve this they are relooking and changing their policies to attract and retain more women for such roles.</w:t>
      </w:r>
      <w:r w:rsidR="006263CB" w:rsidRPr="00F843E7">
        <w:rPr>
          <w:rFonts w:asciiTheme="minorHAnsi" w:hAnsiTheme="minorHAnsi" w:cstheme="minorHAnsi"/>
          <w:color w:val="auto"/>
          <w:shd w:val="clear" w:color="auto" w:fill="FFFFFF"/>
        </w:rPr>
        <w:t xml:space="preserve"> Zomato is working on four key initiatives: access to safety-related education and tools; contactless deliveries by default; extended support from restaurant partners; and SOS button and dedicated support. As a policy therefore, Zomato has decided to ensure that late evening deliveries </w:t>
      </w:r>
      <w:r w:rsidR="00DB7D97" w:rsidRPr="00F843E7">
        <w:rPr>
          <w:rFonts w:asciiTheme="minorHAnsi" w:hAnsiTheme="minorHAnsi" w:cstheme="minorHAnsi"/>
          <w:color w:val="auto"/>
          <w:shd w:val="clear" w:color="auto" w:fill="FFFFFF"/>
        </w:rPr>
        <w:t xml:space="preserve">are </w:t>
      </w:r>
      <w:proofErr w:type="gramStart"/>
      <w:r w:rsidR="006263CB" w:rsidRPr="00F843E7">
        <w:rPr>
          <w:rFonts w:asciiTheme="minorHAnsi" w:hAnsiTheme="minorHAnsi" w:cstheme="minorHAnsi"/>
          <w:color w:val="auto"/>
          <w:shd w:val="clear" w:color="auto" w:fill="FFFFFF"/>
        </w:rPr>
        <w:t>contactless .</w:t>
      </w:r>
      <w:proofErr w:type="gramEnd"/>
      <w:r w:rsidR="0037723F" w:rsidRPr="00F843E7">
        <w:rPr>
          <w:rFonts w:asciiTheme="minorHAnsi" w:hAnsiTheme="minorHAnsi" w:cstheme="minorHAnsi"/>
          <w:color w:val="auto"/>
        </w:rPr>
        <w:t xml:space="preserve"> T</w:t>
      </w:r>
      <w:r w:rsidR="006263CB" w:rsidRPr="00F843E7">
        <w:rPr>
          <w:rFonts w:asciiTheme="minorHAnsi" w:hAnsiTheme="minorHAnsi" w:cstheme="minorHAnsi"/>
          <w:color w:val="auto"/>
          <w:shd w:val="clear" w:color="auto" w:fill="FFFFFF"/>
        </w:rPr>
        <w:t>hey have reached out to their restaurant partners to ensure access to basic facilities such as separate washrooms for women delivery partners. Zomato will highlight these restaurants with a #GirlPower tag (tag subject to change) on their ordering app to showcase their support towards an equitable society.</w:t>
      </w:r>
      <w:r w:rsidR="00DB7D97" w:rsidRPr="00F843E7">
        <w:rPr>
          <w:rFonts w:asciiTheme="minorHAnsi" w:hAnsiTheme="minorHAnsi" w:cstheme="minorHAnsi"/>
          <w:color w:val="auto"/>
          <w:shd w:val="clear" w:color="auto" w:fill="FFFFFF"/>
        </w:rPr>
        <w:t xml:space="preserve"> </w:t>
      </w:r>
      <w:r w:rsidR="006263CB" w:rsidRPr="00F843E7">
        <w:rPr>
          <w:rFonts w:asciiTheme="minorHAnsi" w:hAnsiTheme="minorHAnsi" w:cstheme="minorHAnsi"/>
          <w:color w:val="auto"/>
          <w:shd w:val="clear" w:color="auto" w:fill="FFFFFF"/>
        </w:rPr>
        <w:t xml:space="preserve">Delivery partners rate restaurants on ease and safety and these ratings </w:t>
      </w:r>
      <w:r w:rsidR="00DB7D97" w:rsidRPr="00F843E7">
        <w:rPr>
          <w:rFonts w:asciiTheme="minorHAnsi" w:hAnsiTheme="minorHAnsi" w:cstheme="minorHAnsi"/>
          <w:color w:val="auto"/>
          <w:shd w:val="clear" w:color="auto" w:fill="FFFFFF"/>
        </w:rPr>
        <w:t>are</w:t>
      </w:r>
      <w:r w:rsidR="006263CB" w:rsidRPr="00F843E7">
        <w:rPr>
          <w:rFonts w:asciiTheme="minorHAnsi" w:hAnsiTheme="minorHAnsi" w:cstheme="minorHAnsi"/>
          <w:color w:val="auto"/>
          <w:shd w:val="clear" w:color="auto" w:fill="FFFFFF"/>
        </w:rPr>
        <w:t xml:space="preserve"> taken into </w:t>
      </w:r>
      <w:proofErr w:type="gramStart"/>
      <w:r w:rsidR="006263CB" w:rsidRPr="00F843E7">
        <w:rPr>
          <w:rFonts w:asciiTheme="minorHAnsi" w:hAnsiTheme="minorHAnsi" w:cstheme="minorHAnsi"/>
          <w:color w:val="auto"/>
          <w:shd w:val="clear" w:color="auto" w:fill="FFFFFF"/>
        </w:rPr>
        <w:t>account ,</w:t>
      </w:r>
      <w:proofErr w:type="gramEnd"/>
      <w:r w:rsidR="006263CB" w:rsidRPr="00F843E7">
        <w:rPr>
          <w:rFonts w:asciiTheme="minorHAnsi" w:hAnsiTheme="minorHAnsi" w:cstheme="minorHAnsi"/>
          <w:color w:val="auto"/>
          <w:shd w:val="clear" w:color="auto" w:fill="FFFFFF"/>
        </w:rPr>
        <w:t xml:space="preserve"> to improve working conditions .</w:t>
      </w:r>
      <w:r w:rsidR="006263CB" w:rsidRPr="00F843E7">
        <w:rPr>
          <w:rFonts w:asciiTheme="minorHAnsi" w:hAnsiTheme="minorHAnsi" w:cstheme="minorHAnsi"/>
          <w:color w:val="auto"/>
        </w:rPr>
        <w:br/>
      </w:r>
      <w:r w:rsidR="006263CB" w:rsidRPr="00F843E7">
        <w:rPr>
          <w:rFonts w:asciiTheme="minorHAnsi" w:hAnsiTheme="minorHAnsi" w:cstheme="minorHAnsi"/>
          <w:color w:val="auto"/>
        </w:rPr>
        <w:br/>
      </w:r>
      <w:r w:rsidR="006263CB" w:rsidRPr="00F843E7">
        <w:rPr>
          <w:rFonts w:asciiTheme="minorHAnsi" w:hAnsiTheme="minorHAnsi" w:cstheme="minorHAnsi"/>
          <w:color w:val="auto"/>
          <w:shd w:val="clear" w:color="auto" w:fill="FFFFFF"/>
        </w:rPr>
        <w:t>Zomato has also set up a 24x7 helpline which</w:t>
      </w:r>
      <w:r w:rsidR="00DB7D97" w:rsidRPr="00F843E7">
        <w:rPr>
          <w:rFonts w:asciiTheme="minorHAnsi" w:hAnsiTheme="minorHAnsi" w:cstheme="minorHAnsi"/>
          <w:color w:val="auto"/>
          <w:shd w:val="clear" w:color="auto" w:fill="FFFFFF"/>
        </w:rPr>
        <w:t xml:space="preserve"> are</w:t>
      </w:r>
      <w:r w:rsidR="006263CB" w:rsidRPr="00F843E7">
        <w:rPr>
          <w:rFonts w:asciiTheme="minorHAnsi" w:hAnsiTheme="minorHAnsi" w:cstheme="minorHAnsi"/>
          <w:color w:val="auto"/>
          <w:shd w:val="clear" w:color="auto" w:fill="FFFFFF"/>
        </w:rPr>
        <w:t xml:space="preserve">  dedicated support team for its women partner</w:t>
      </w:r>
      <w:r w:rsidR="00DB7D97" w:rsidRPr="00F843E7">
        <w:rPr>
          <w:rFonts w:asciiTheme="minorHAnsi" w:hAnsiTheme="minorHAnsi" w:cstheme="minorHAnsi"/>
          <w:color w:val="auto"/>
          <w:shd w:val="clear" w:color="auto" w:fill="FFFFFF"/>
        </w:rPr>
        <w:t>s</w:t>
      </w:r>
      <w:r w:rsidR="006263CB" w:rsidRPr="00F843E7">
        <w:rPr>
          <w:rFonts w:asciiTheme="minorHAnsi" w:hAnsiTheme="minorHAnsi" w:cstheme="minorHAnsi"/>
          <w:color w:val="auto"/>
          <w:shd w:val="clear" w:color="auto" w:fill="FFFFFF"/>
        </w:rPr>
        <w:t xml:space="preserve"> to enable expediting emergency requests to prioritize safety. Once triggered, the SOS button, on the delivery partner </w:t>
      </w:r>
      <w:proofErr w:type="gramStart"/>
      <w:r w:rsidR="006263CB" w:rsidRPr="00F843E7">
        <w:rPr>
          <w:rFonts w:asciiTheme="minorHAnsi" w:hAnsiTheme="minorHAnsi" w:cstheme="minorHAnsi"/>
          <w:color w:val="auto"/>
          <w:shd w:val="clear" w:color="auto" w:fill="FFFFFF"/>
        </w:rPr>
        <w:t>app,  share</w:t>
      </w:r>
      <w:r w:rsidR="00DB7D97" w:rsidRPr="00F843E7">
        <w:rPr>
          <w:rFonts w:asciiTheme="minorHAnsi" w:hAnsiTheme="minorHAnsi" w:cstheme="minorHAnsi"/>
          <w:color w:val="auto"/>
          <w:shd w:val="clear" w:color="auto" w:fill="FFFFFF"/>
        </w:rPr>
        <w:t>s</w:t>
      </w:r>
      <w:proofErr w:type="gramEnd"/>
      <w:r w:rsidR="006263CB" w:rsidRPr="00F843E7">
        <w:rPr>
          <w:rFonts w:asciiTheme="minorHAnsi" w:hAnsiTheme="minorHAnsi" w:cstheme="minorHAnsi"/>
          <w:color w:val="auto"/>
          <w:shd w:val="clear" w:color="auto" w:fill="FFFFFF"/>
        </w:rPr>
        <w:t xml:space="preserve"> live location with  on-ground </w:t>
      </w:r>
      <w:r w:rsidR="00DB7D97" w:rsidRPr="00F843E7">
        <w:rPr>
          <w:rFonts w:asciiTheme="minorHAnsi" w:hAnsiTheme="minorHAnsi" w:cstheme="minorHAnsi"/>
          <w:color w:val="auto"/>
          <w:shd w:val="clear" w:color="auto" w:fill="FFFFFF"/>
        </w:rPr>
        <w:t xml:space="preserve">Zomato </w:t>
      </w:r>
      <w:r w:rsidR="006263CB" w:rsidRPr="00F843E7">
        <w:rPr>
          <w:rFonts w:asciiTheme="minorHAnsi" w:hAnsiTheme="minorHAnsi" w:cstheme="minorHAnsi"/>
          <w:color w:val="auto"/>
          <w:shd w:val="clear" w:color="auto" w:fill="FFFFFF"/>
        </w:rPr>
        <w:t>teams, central rider support, and other delivery partners in the vicinity.</w:t>
      </w:r>
      <w:r w:rsidR="0079299F" w:rsidRPr="00F843E7">
        <w:rPr>
          <w:rFonts w:asciiTheme="minorHAnsi" w:hAnsiTheme="minorHAnsi" w:cstheme="minorHAnsi"/>
          <w:color w:val="auto"/>
          <w:shd w:val="clear" w:color="auto" w:fill="FFFFFF"/>
        </w:rPr>
        <w:t xml:space="preserve"> </w:t>
      </w:r>
      <w:r w:rsidR="00DB7D97" w:rsidRPr="00F843E7">
        <w:rPr>
          <w:rFonts w:asciiTheme="minorHAnsi" w:hAnsiTheme="minorHAnsi" w:cstheme="minorHAnsi"/>
          <w:color w:val="auto"/>
          <w:shd w:val="clear" w:color="auto" w:fill="FFFFFF"/>
        </w:rPr>
        <w:t xml:space="preserve">As a more inclusive </w:t>
      </w:r>
      <w:proofErr w:type="gramStart"/>
      <w:r w:rsidR="00DB7D97" w:rsidRPr="00F843E7">
        <w:rPr>
          <w:rFonts w:asciiTheme="minorHAnsi" w:hAnsiTheme="minorHAnsi" w:cstheme="minorHAnsi"/>
          <w:color w:val="auto"/>
          <w:shd w:val="clear" w:color="auto" w:fill="FFFFFF"/>
        </w:rPr>
        <w:t xml:space="preserve">organization,  </w:t>
      </w:r>
      <w:r w:rsidR="0079299F" w:rsidRPr="00F843E7">
        <w:rPr>
          <w:rFonts w:asciiTheme="minorHAnsi" w:hAnsiTheme="minorHAnsi" w:cstheme="minorHAnsi"/>
          <w:color w:val="auto"/>
          <w:shd w:val="clear" w:color="auto" w:fill="FFFFFF"/>
        </w:rPr>
        <w:t>Zomato</w:t>
      </w:r>
      <w:proofErr w:type="gramEnd"/>
      <w:r w:rsidR="0079299F" w:rsidRPr="00F843E7">
        <w:rPr>
          <w:rFonts w:asciiTheme="minorHAnsi" w:hAnsiTheme="minorHAnsi" w:cstheme="minorHAnsi"/>
          <w:color w:val="auto"/>
          <w:shd w:val="clear" w:color="auto" w:fill="FFFFFF"/>
        </w:rPr>
        <w:t xml:space="preserve"> </w:t>
      </w:r>
      <w:r w:rsidR="00DB7D97" w:rsidRPr="00F843E7">
        <w:rPr>
          <w:rFonts w:asciiTheme="minorHAnsi" w:hAnsiTheme="minorHAnsi" w:cstheme="minorHAnsi"/>
          <w:color w:val="auto"/>
          <w:shd w:val="clear" w:color="auto" w:fill="FFFFFF"/>
        </w:rPr>
        <w:t>had a need to stop stereotyping this role as delivery boys, and see them for what they truly are, which is delivery partners .</w:t>
      </w:r>
    </w:p>
    <w:p w14:paraId="7619A2B4" w14:textId="58B78093" w:rsidR="00492871" w:rsidRPr="00F843E7" w:rsidRDefault="00492871" w:rsidP="00A00BE2">
      <w:pPr>
        <w:shd w:val="clear" w:color="auto" w:fill="FFFFFF"/>
        <w:spacing w:before="100" w:beforeAutospacing="1" w:after="100" w:afterAutospacing="1" w:line="360" w:lineRule="auto"/>
        <w:rPr>
          <w:rFonts w:eastAsia="Times New Roman" w:cstheme="minorHAnsi"/>
          <w:lang w:val="en-US"/>
        </w:rPr>
      </w:pPr>
      <w:r w:rsidRPr="00F843E7">
        <w:rPr>
          <w:rFonts w:cstheme="minorHAnsi"/>
          <w:shd w:val="clear" w:color="auto" w:fill="FFFFFF"/>
        </w:rPr>
        <w:t>I</w:t>
      </w:r>
      <w:r w:rsidR="00DB7D97" w:rsidRPr="00F843E7">
        <w:rPr>
          <w:rFonts w:cstheme="minorHAnsi"/>
          <w:shd w:val="clear" w:color="auto" w:fill="FFFFFF"/>
        </w:rPr>
        <w:t xml:space="preserve">n </w:t>
      </w:r>
      <w:r w:rsidRPr="00F843E7">
        <w:rPr>
          <w:rFonts w:cstheme="minorHAnsi"/>
          <w:shd w:val="clear" w:color="auto" w:fill="FFFFFF"/>
        </w:rPr>
        <w:t>A</w:t>
      </w:r>
      <w:r w:rsidR="00DB7D97" w:rsidRPr="00F843E7">
        <w:rPr>
          <w:rFonts w:cstheme="minorHAnsi"/>
          <w:shd w:val="clear" w:color="auto" w:fill="FFFFFF"/>
        </w:rPr>
        <w:t xml:space="preserve">ugust </w:t>
      </w:r>
      <w:proofErr w:type="gramStart"/>
      <w:r w:rsidR="00DB7D97" w:rsidRPr="00F843E7">
        <w:rPr>
          <w:rFonts w:cstheme="minorHAnsi"/>
          <w:shd w:val="clear" w:color="auto" w:fill="FFFFFF"/>
        </w:rPr>
        <w:t>2020,Zomato</w:t>
      </w:r>
      <w:proofErr w:type="gramEnd"/>
      <w:r w:rsidR="00DB7D97" w:rsidRPr="00F843E7">
        <w:rPr>
          <w:rFonts w:cstheme="minorHAnsi"/>
          <w:shd w:val="clear" w:color="auto" w:fill="FFFFFF"/>
        </w:rPr>
        <w:t xml:space="preserve"> declared,  all women (including transgender people) at Zomato can avail up to 10 days of period leaves in a year.</w:t>
      </w:r>
      <w:r w:rsidR="00DB7D97" w:rsidRPr="00F843E7">
        <w:rPr>
          <w:rFonts w:eastAsia="Times New Roman" w:cstheme="minorHAnsi"/>
          <w:lang w:val="en-US"/>
        </w:rPr>
        <w:t xml:space="preserve"> There </w:t>
      </w:r>
      <w:r w:rsidRPr="00F843E7">
        <w:rPr>
          <w:rFonts w:eastAsia="Times New Roman" w:cstheme="minorHAnsi"/>
          <w:lang w:val="en-US"/>
        </w:rPr>
        <w:t>should not</w:t>
      </w:r>
      <w:r w:rsidR="00DB7D97" w:rsidRPr="00F843E7">
        <w:rPr>
          <w:rFonts w:eastAsia="Times New Roman" w:cstheme="minorHAnsi"/>
          <w:lang w:val="en-US"/>
        </w:rPr>
        <w:t xml:space="preserve"> be any shame or stigma attached to applying for a period leave. You should feel free to tell people on internal groups, or emails that you are on your period leave for the day. </w:t>
      </w:r>
      <w:r w:rsidRPr="00F843E7">
        <w:rPr>
          <w:rFonts w:cstheme="minorHAnsi"/>
          <w:shd w:val="clear" w:color="auto" w:fill="FFFFFF"/>
        </w:rPr>
        <w:t>Nurturing a culture of trust, truth and acceptance</w:t>
      </w:r>
      <w:r w:rsidRPr="00F843E7">
        <w:rPr>
          <w:rFonts w:eastAsia="Times New Roman" w:cstheme="minorHAnsi"/>
          <w:lang w:val="en-US"/>
        </w:rPr>
        <w:t xml:space="preserve"> Zomato stated that men and women are born with different biological </w:t>
      </w:r>
      <w:proofErr w:type="gramStart"/>
      <w:r w:rsidRPr="00F843E7">
        <w:rPr>
          <w:rFonts w:eastAsia="Times New Roman" w:cstheme="minorHAnsi"/>
          <w:lang w:val="en-US"/>
        </w:rPr>
        <w:t>realities</w:t>
      </w:r>
      <w:proofErr w:type="gramEnd"/>
      <w:r w:rsidRPr="00F843E7">
        <w:rPr>
          <w:rFonts w:eastAsia="Times New Roman" w:cstheme="minorHAnsi"/>
          <w:lang w:val="en-US"/>
        </w:rPr>
        <w:t xml:space="preserve"> and they wanted to make sure that they accommodated the biological needs, while ensuring the quality of work. </w:t>
      </w:r>
      <w:r w:rsidR="00FB1F79" w:rsidRPr="00F843E7">
        <w:rPr>
          <w:rFonts w:eastAsia="Times New Roman" w:cstheme="minorHAnsi"/>
          <w:lang w:val="en-US"/>
        </w:rPr>
        <w:t xml:space="preserve">They made sure that in case of </w:t>
      </w:r>
      <w:r w:rsidR="00FB1F79" w:rsidRPr="00F843E7">
        <w:rPr>
          <w:rFonts w:cstheme="minorHAnsi"/>
          <w:shd w:val="clear" w:color="auto" w:fill="FFFFFF"/>
        </w:rPr>
        <w:t xml:space="preserve">distasteful comments from men or women about applying for a period leave, they should be vocal and report and the prevention of sexual harassment (POSH) team would take the </w:t>
      </w:r>
      <w:proofErr w:type="gramStart"/>
      <w:r w:rsidR="00FB1F79" w:rsidRPr="00F843E7">
        <w:rPr>
          <w:rFonts w:cstheme="minorHAnsi"/>
          <w:shd w:val="clear" w:color="auto" w:fill="FFFFFF"/>
        </w:rPr>
        <w:t>necessary  action</w:t>
      </w:r>
      <w:proofErr w:type="gramEnd"/>
    </w:p>
    <w:p w14:paraId="4B402A59" w14:textId="6D7FB78B" w:rsidR="00DB7D97" w:rsidRPr="00F843E7" w:rsidRDefault="00DB7D97" w:rsidP="00F843E7">
      <w:pPr>
        <w:shd w:val="clear" w:color="auto" w:fill="FFFFFF"/>
        <w:spacing w:before="100" w:beforeAutospacing="1" w:after="100" w:afterAutospacing="1" w:line="360" w:lineRule="auto"/>
        <w:jc w:val="both"/>
        <w:rPr>
          <w:rFonts w:cstheme="minorHAnsi"/>
          <w:shd w:val="clear" w:color="auto" w:fill="FFFFFF"/>
        </w:rPr>
      </w:pPr>
      <w:r w:rsidRPr="00F843E7">
        <w:rPr>
          <w:rFonts w:eastAsia="Times New Roman" w:cstheme="minorHAnsi"/>
          <w:lang w:val="en-US"/>
        </w:rPr>
        <w:t xml:space="preserve">A </w:t>
      </w:r>
      <w:r w:rsidR="00492871" w:rsidRPr="00F843E7">
        <w:rPr>
          <w:rFonts w:eastAsia="Times New Roman" w:cstheme="minorHAnsi"/>
          <w:lang w:val="en-US"/>
        </w:rPr>
        <w:t>mail from the co-founder specifically mentioned the following</w:t>
      </w:r>
      <w:r w:rsidR="00492871" w:rsidRPr="00F843E7">
        <w:rPr>
          <w:rFonts w:eastAsia="Times New Roman" w:cstheme="minorHAnsi"/>
          <w:b/>
          <w:bCs/>
          <w:lang w:val="en-US"/>
        </w:rPr>
        <w:t>, “</w:t>
      </w:r>
      <w:r w:rsidR="00492871" w:rsidRPr="00F843E7">
        <w:rPr>
          <w:rStyle w:val="Strong"/>
          <w:rFonts w:cstheme="minorHAnsi"/>
          <w:b w:val="0"/>
          <w:bCs w:val="0"/>
          <w:shd w:val="clear" w:color="auto" w:fill="FFFFFF"/>
        </w:rPr>
        <w:t>A note for men</w:t>
      </w:r>
      <w:r w:rsidR="00492871" w:rsidRPr="00F843E7">
        <w:rPr>
          <w:rFonts w:cstheme="minorHAnsi"/>
          <w:shd w:val="clear" w:color="auto" w:fill="FFFFFF"/>
        </w:rPr>
        <w:t xml:space="preserve"> – our female colleagues expressing that they are on their period leave shouldn’t be uncomfortable for us. This is a </w:t>
      </w:r>
      <w:r w:rsidR="00492871" w:rsidRPr="00F843E7">
        <w:rPr>
          <w:rFonts w:cstheme="minorHAnsi"/>
          <w:shd w:val="clear" w:color="auto" w:fill="FFFFFF"/>
        </w:rPr>
        <w:lastRenderedPageBreak/>
        <w:t xml:space="preserve">part of life, and while we </w:t>
      </w:r>
      <w:r w:rsidR="00A00BE2" w:rsidRPr="00F843E7">
        <w:rPr>
          <w:rFonts w:cstheme="minorHAnsi"/>
          <w:shd w:val="clear" w:color="auto" w:fill="FFFFFF"/>
        </w:rPr>
        <w:t>do not</w:t>
      </w:r>
      <w:r w:rsidR="00492871" w:rsidRPr="00F843E7">
        <w:rPr>
          <w:rFonts w:cstheme="minorHAnsi"/>
          <w:shd w:val="clear" w:color="auto" w:fill="FFFFFF"/>
        </w:rPr>
        <w:t xml:space="preserve"> fully understand what women go through, we need to trust them when they say they need to rest this out. I know that menstrual cramps are very painful for a lot of women – and we have to support them through it if we want to build a truly collaborative culture at Zomato.”</w:t>
      </w:r>
    </w:p>
    <w:p w14:paraId="71EA0445" w14:textId="66ECF51B" w:rsidR="00FC1924" w:rsidRPr="00F843E7" w:rsidRDefault="00C83F39" w:rsidP="00F843E7">
      <w:pPr>
        <w:shd w:val="clear" w:color="auto" w:fill="FFFFFF"/>
        <w:spacing w:before="100" w:beforeAutospacing="1" w:after="100" w:afterAutospacing="1" w:line="360" w:lineRule="auto"/>
        <w:jc w:val="both"/>
        <w:rPr>
          <w:rFonts w:cstheme="minorHAnsi"/>
          <w:shd w:val="clear" w:color="auto" w:fill="FFFFFF"/>
        </w:rPr>
      </w:pPr>
      <w:r w:rsidRPr="00F843E7">
        <w:rPr>
          <w:rFonts w:cstheme="minorHAnsi"/>
        </w:rPr>
        <w:t xml:space="preserve">In May 2019, Zomato </w:t>
      </w:r>
      <w:r w:rsidR="00736913" w:rsidRPr="00F843E7">
        <w:rPr>
          <w:rFonts w:cstheme="minorHAnsi"/>
        </w:rPr>
        <w:t>rolled out a new tag ‘LGBTQIA Friendly’, on their app.</w:t>
      </w:r>
      <w:r w:rsidRPr="00F843E7">
        <w:rPr>
          <w:rStyle w:val="Strong"/>
          <w:rFonts w:cstheme="minorHAnsi"/>
          <w:shd w:val="clear" w:color="auto" w:fill="FFFFFF"/>
        </w:rPr>
        <w:t> </w:t>
      </w:r>
      <w:r w:rsidRPr="00F843E7">
        <w:rPr>
          <w:rFonts w:cstheme="minorHAnsi"/>
          <w:shd w:val="clear" w:color="auto" w:fill="FFFFFF"/>
        </w:rPr>
        <w:t>This tag was visible on individual restaurant pages</w:t>
      </w:r>
      <w:r w:rsidRPr="00F843E7">
        <w:rPr>
          <w:rFonts w:cstheme="minorHAnsi"/>
        </w:rPr>
        <w:t xml:space="preserve"> across several restaurants. With the addition of the tag, Zomato emphasized on educating and encouraging Indian restaurants, cafes and other facilities </w:t>
      </w:r>
      <w:proofErr w:type="gramStart"/>
      <w:r w:rsidRPr="00F843E7">
        <w:rPr>
          <w:rFonts w:cstheme="minorHAnsi"/>
        </w:rPr>
        <w:t>to  welcome</w:t>
      </w:r>
      <w:proofErr w:type="gramEnd"/>
      <w:r w:rsidRPr="00F843E7">
        <w:rPr>
          <w:rFonts w:cstheme="minorHAnsi"/>
        </w:rPr>
        <w:t xml:space="preserve">  people’s sexual orientations and to make everyone comfortable in the space that they provide for public recreation.</w:t>
      </w:r>
      <w:r w:rsidR="00297983" w:rsidRPr="00F843E7">
        <w:rPr>
          <w:rFonts w:cstheme="minorHAnsi"/>
        </w:rPr>
        <w:t xml:space="preserve"> </w:t>
      </w:r>
      <w:r w:rsidR="00155B6B" w:rsidRPr="00F843E7">
        <w:rPr>
          <w:rFonts w:cstheme="minorHAnsi"/>
        </w:rPr>
        <w:t xml:space="preserve">Zomato </w:t>
      </w:r>
      <w:r w:rsidRPr="00F843E7">
        <w:rPr>
          <w:rFonts w:cstheme="minorHAnsi"/>
        </w:rPr>
        <w:t xml:space="preserve">claims </w:t>
      </w:r>
      <w:proofErr w:type="gramStart"/>
      <w:r w:rsidRPr="00F843E7">
        <w:rPr>
          <w:rFonts w:cstheme="minorHAnsi"/>
        </w:rPr>
        <w:t>that,</w:t>
      </w:r>
      <w:proofErr w:type="gramEnd"/>
      <w:r w:rsidR="00155B6B" w:rsidRPr="00F843E7">
        <w:rPr>
          <w:rFonts w:cstheme="minorHAnsi"/>
        </w:rPr>
        <w:t xml:space="preserve"> this isn’t just about good business.</w:t>
      </w:r>
      <w:r w:rsidRPr="00F843E7">
        <w:rPr>
          <w:rFonts w:cstheme="minorHAnsi"/>
        </w:rPr>
        <w:t xml:space="preserve"> </w:t>
      </w:r>
      <w:proofErr w:type="gramStart"/>
      <w:r w:rsidRPr="00F843E7">
        <w:rPr>
          <w:rFonts w:cstheme="minorHAnsi"/>
        </w:rPr>
        <w:t>“</w:t>
      </w:r>
      <w:r w:rsidR="00155B6B" w:rsidRPr="00F843E7">
        <w:rPr>
          <w:rFonts w:cstheme="minorHAnsi"/>
        </w:rPr>
        <w:t xml:space="preserve"> It</w:t>
      </w:r>
      <w:proofErr w:type="gramEnd"/>
      <w:r w:rsidR="00155B6B" w:rsidRPr="00F843E7">
        <w:rPr>
          <w:rFonts w:cstheme="minorHAnsi"/>
        </w:rPr>
        <w:t xml:space="preserve"> is about doing what is right, about </w:t>
      </w:r>
      <w:r w:rsidRPr="00F843E7">
        <w:rPr>
          <w:rFonts w:cstheme="minorHAnsi"/>
        </w:rPr>
        <w:t>altering</w:t>
      </w:r>
      <w:r w:rsidR="00155B6B" w:rsidRPr="00F843E7">
        <w:rPr>
          <w:rFonts w:cstheme="minorHAnsi"/>
        </w:rPr>
        <w:t xml:space="preserve"> hearts and minds. </w:t>
      </w:r>
      <w:r w:rsidR="00A00BE2" w:rsidRPr="00F843E7">
        <w:rPr>
          <w:rFonts w:cstheme="minorHAnsi"/>
        </w:rPr>
        <w:t>They wish</w:t>
      </w:r>
      <w:r w:rsidR="00155B6B" w:rsidRPr="00F843E7">
        <w:rPr>
          <w:rFonts w:cstheme="minorHAnsi"/>
        </w:rPr>
        <w:t xml:space="preserve"> someday this tag becomes </w:t>
      </w:r>
      <w:r w:rsidR="00F843E7" w:rsidRPr="00F843E7">
        <w:rPr>
          <w:rFonts w:cstheme="minorHAnsi"/>
        </w:rPr>
        <w:t>redundant</w:t>
      </w:r>
      <w:r w:rsidR="00155B6B" w:rsidRPr="00F843E7">
        <w:rPr>
          <w:rFonts w:cstheme="minorHAnsi"/>
        </w:rPr>
        <w:t xml:space="preserve"> and we are a much more inclusive society. In the meantime, Zomato will lead by example</w:t>
      </w:r>
      <w:proofErr w:type="gramStart"/>
      <w:r w:rsidRPr="00F843E7">
        <w:rPr>
          <w:rFonts w:cstheme="minorHAnsi"/>
        </w:rPr>
        <w:t xml:space="preserve">” </w:t>
      </w:r>
      <w:r w:rsidR="00155B6B" w:rsidRPr="00F843E7">
        <w:rPr>
          <w:rFonts w:cstheme="minorHAnsi"/>
        </w:rPr>
        <w:t>,</w:t>
      </w:r>
      <w:proofErr w:type="gramEnd"/>
      <w:r w:rsidR="00155B6B" w:rsidRPr="00F843E7">
        <w:rPr>
          <w:rFonts w:cstheme="minorHAnsi"/>
        </w:rPr>
        <w:t xml:space="preserve"> the company said in its statement.</w:t>
      </w:r>
      <w:r w:rsidR="00297983" w:rsidRPr="00F843E7">
        <w:rPr>
          <w:rFonts w:cstheme="minorHAnsi"/>
        </w:rPr>
        <w:t xml:space="preserve"> </w:t>
      </w:r>
      <w:r w:rsidR="00736913" w:rsidRPr="00F843E7">
        <w:rPr>
          <w:rFonts w:cstheme="minorHAnsi"/>
        </w:rPr>
        <w:t xml:space="preserve">Earlier in a separate incident, </w:t>
      </w:r>
      <w:r w:rsidR="00736913" w:rsidRPr="00F843E7">
        <w:rPr>
          <w:rFonts w:cstheme="minorHAnsi"/>
          <w:shd w:val="clear" w:color="auto" w:fill="FFFFFF"/>
        </w:rPr>
        <w:t xml:space="preserve">Co-founder and CEO Goyal has openly declared that he </w:t>
      </w:r>
      <w:r w:rsidR="00F843E7" w:rsidRPr="00F843E7">
        <w:rPr>
          <w:rFonts w:cstheme="minorHAnsi"/>
          <w:shd w:val="clear" w:color="auto" w:fill="FFFFFF"/>
        </w:rPr>
        <w:t xml:space="preserve">was </w:t>
      </w:r>
      <w:proofErr w:type="gramStart"/>
      <w:r w:rsidR="00F843E7" w:rsidRPr="00F843E7">
        <w:rPr>
          <w:rFonts w:cstheme="minorHAnsi"/>
          <w:shd w:val="clear" w:color="auto" w:fill="FFFFFF"/>
        </w:rPr>
        <w:t>absolutely fine</w:t>
      </w:r>
      <w:proofErr w:type="gramEnd"/>
      <w:r w:rsidR="00736913" w:rsidRPr="00F843E7">
        <w:rPr>
          <w:rFonts w:cstheme="minorHAnsi"/>
          <w:shd w:val="clear" w:color="auto" w:fill="FFFFFF"/>
        </w:rPr>
        <w:t xml:space="preserve"> to let go of any business that comes in the way of their values. </w:t>
      </w:r>
      <w:r w:rsidR="00155B6B" w:rsidRPr="00F843E7">
        <w:rPr>
          <w:rFonts w:cstheme="minorHAnsi"/>
        </w:rPr>
        <w:br/>
      </w:r>
      <w:r w:rsidR="00155B6B" w:rsidRPr="00F843E7">
        <w:rPr>
          <w:rFonts w:cstheme="minorHAnsi"/>
        </w:rPr>
        <w:br/>
      </w:r>
      <w:r w:rsidR="001E3730" w:rsidRPr="00F843E7">
        <w:rPr>
          <w:rFonts w:cstheme="minorHAnsi"/>
          <w:shd w:val="clear" w:color="auto" w:fill="FFFFFF"/>
        </w:rPr>
        <w:t>Philips India</w:t>
      </w:r>
      <w:r w:rsidR="001B5807" w:rsidRPr="00F843E7">
        <w:rPr>
          <w:rFonts w:cstheme="minorHAnsi"/>
        </w:rPr>
        <w:br/>
      </w:r>
      <w:r w:rsidR="001B5807" w:rsidRPr="00F843E7">
        <w:rPr>
          <w:rFonts w:cstheme="minorHAnsi"/>
        </w:rPr>
        <w:br/>
      </w:r>
      <w:r w:rsidR="001B5807" w:rsidRPr="00F843E7">
        <w:rPr>
          <w:rFonts w:cstheme="minorHAnsi"/>
          <w:shd w:val="clear" w:color="auto" w:fill="FFFFFF"/>
        </w:rPr>
        <w:t xml:space="preserve">Through research and employee feedback Philips </w:t>
      </w:r>
      <w:proofErr w:type="gramStart"/>
      <w:r w:rsidR="001B5807" w:rsidRPr="00F843E7">
        <w:rPr>
          <w:rFonts w:cstheme="minorHAnsi"/>
          <w:shd w:val="clear" w:color="auto" w:fill="FFFFFF"/>
        </w:rPr>
        <w:t>ha</w:t>
      </w:r>
      <w:r w:rsidR="001E3730" w:rsidRPr="00F843E7">
        <w:rPr>
          <w:rFonts w:cstheme="minorHAnsi"/>
          <w:shd w:val="clear" w:color="auto" w:fill="FFFFFF"/>
        </w:rPr>
        <w:t xml:space="preserve">d </w:t>
      </w:r>
      <w:r w:rsidR="001B5807" w:rsidRPr="00F843E7">
        <w:rPr>
          <w:rFonts w:cstheme="minorHAnsi"/>
          <w:shd w:val="clear" w:color="auto" w:fill="FFFFFF"/>
        </w:rPr>
        <w:t xml:space="preserve"> found</w:t>
      </w:r>
      <w:proofErr w:type="gramEnd"/>
      <w:r w:rsidR="001B5807" w:rsidRPr="00F843E7">
        <w:rPr>
          <w:rFonts w:cstheme="minorHAnsi"/>
          <w:shd w:val="clear" w:color="auto" w:fill="FFFFFF"/>
        </w:rPr>
        <w:t xml:space="preserve"> that today’s generation values a comprehensive rewards package revolving around work-life balance, flexibility, autonomy and monetary benefits. The company offer</w:t>
      </w:r>
      <w:r w:rsidR="001E3730" w:rsidRPr="00F843E7">
        <w:rPr>
          <w:rFonts w:cstheme="minorHAnsi"/>
          <w:shd w:val="clear" w:color="auto" w:fill="FFFFFF"/>
        </w:rPr>
        <w:t>s</w:t>
      </w:r>
      <w:r w:rsidR="001B5807" w:rsidRPr="00F843E7">
        <w:rPr>
          <w:rFonts w:cstheme="minorHAnsi"/>
          <w:shd w:val="clear" w:color="auto" w:fill="FFFFFF"/>
        </w:rPr>
        <w:t xml:space="preserve"> a child adoption policy of up to eight weeks for women employees and two weeks for men. </w:t>
      </w:r>
      <w:r w:rsidR="001E3730" w:rsidRPr="00F843E7">
        <w:rPr>
          <w:rFonts w:cstheme="minorHAnsi"/>
          <w:shd w:val="clear" w:color="auto" w:fill="FFFFFF"/>
        </w:rPr>
        <w:t>T</w:t>
      </w:r>
      <w:r w:rsidR="001B5807" w:rsidRPr="00F843E7">
        <w:rPr>
          <w:rFonts w:cstheme="minorHAnsi"/>
          <w:shd w:val="clear" w:color="auto" w:fill="FFFFFF"/>
        </w:rPr>
        <w:t>he paternity leave policy g</w:t>
      </w:r>
      <w:r w:rsidR="001E3730" w:rsidRPr="00F843E7">
        <w:rPr>
          <w:rFonts w:cstheme="minorHAnsi"/>
          <w:shd w:val="clear" w:color="auto" w:fill="FFFFFF"/>
        </w:rPr>
        <w:t>ives</w:t>
      </w:r>
      <w:r w:rsidR="001B5807" w:rsidRPr="00F843E7">
        <w:rPr>
          <w:rFonts w:cstheme="minorHAnsi"/>
          <w:shd w:val="clear" w:color="auto" w:fill="FFFFFF"/>
        </w:rPr>
        <w:t xml:space="preserve"> leave of two weeks. The company </w:t>
      </w:r>
      <w:r w:rsidR="001E3730" w:rsidRPr="00F843E7">
        <w:rPr>
          <w:rFonts w:cstheme="minorHAnsi"/>
          <w:shd w:val="clear" w:color="auto" w:fill="FFFFFF"/>
        </w:rPr>
        <w:t>has</w:t>
      </w:r>
      <w:r w:rsidR="001B5807" w:rsidRPr="00F843E7">
        <w:rPr>
          <w:rFonts w:cstheme="minorHAnsi"/>
          <w:shd w:val="clear" w:color="auto" w:fill="FFFFFF"/>
        </w:rPr>
        <w:t xml:space="preserve"> higher education policy for GET (graduate engineer trainees), gym/fitness centre tie-ups and reimbursements, flexi-benefit plans, </w:t>
      </w:r>
      <w:r w:rsidR="000A4F5B" w:rsidRPr="00F843E7">
        <w:rPr>
          <w:rFonts w:cstheme="minorHAnsi"/>
          <w:shd w:val="clear" w:color="auto" w:fill="FFFFFF"/>
        </w:rPr>
        <w:t>flex working</w:t>
      </w:r>
      <w:r w:rsidR="001B5807" w:rsidRPr="00F843E7">
        <w:rPr>
          <w:rFonts w:cstheme="minorHAnsi"/>
          <w:shd w:val="clear" w:color="auto" w:fill="FFFFFF"/>
        </w:rPr>
        <w:t xml:space="preserve"> and work from home and short-term international assignments. There are even workshops around health and well-being.</w:t>
      </w:r>
      <w:r w:rsidR="001B5807" w:rsidRPr="00F843E7">
        <w:rPr>
          <w:rFonts w:cstheme="minorHAnsi"/>
        </w:rPr>
        <w:br/>
      </w:r>
      <w:r w:rsidR="001B5807" w:rsidRPr="00F843E7">
        <w:rPr>
          <w:rFonts w:cstheme="minorHAnsi"/>
          <w:shd w:val="clear" w:color="auto" w:fill="FFFFFF"/>
        </w:rPr>
        <w:t xml:space="preserve">"Every employee looks for three things in a job — challenge and learning, an opportunity to make a significant contribution and be recognised for it, and an empowering work climate that enables camaraderie, collaboration and openness. Millennials expect all of these in ‘significant doses’— and every company needs to raise the bar to provide an environment that delivers these," says </w:t>
      </w:r>
      <w:proofErr w:type="spellStart"/>
      <w:r w:rsidR="001B5807" w:rsidRPr="00F843E7">
        <w:rPr>
          <w:rFonts w:cstheme="minorHAnsi"/>
          <w:shd w:val="clear" w:color="auto" w:fill="FFFFFF"/>
        </w:rPr>
        <w:t>Krish</w:t>
      </w:r>
      <w:proofErr w:type="spellEnd"/>
      <w:r w:rsidR="001B5807" w:rsidRPr="00F843E7">
        <w:rPr>
          <w:rFonts w:cstheme="minorHAnsi"/>
          <w:shd w:val="clear" w:color="auto" w:fill="FFFFFF"/>
        </w:rPr>
        <w:t xml:space="preserve"> Shankar, head of HR for South Asia, </w:t>
      </w:r>
      <w:proofErr w:type="spellStart"/>
      <w:r w:rsidR="001B5807" w:rsidRPr="00F843E7">
        <w:rPr>
          <w:rFonts w:cstheme="minorHAnsi"/>
          <w:shd w:val="clear" w:color="auto" w:fill="FFFFFF"/>
        </w:rPr>
        <w:t>Philips.</w:t>
      </w:r>
      <w:r w:rsidR="001E3730" w:rsidRPr="00F843E7">
        <w:rPr>
          <w:rFonts w:cstheme="minorHAnsi"/>
          <w:shd w:val="clear" w:color="auto" w:fill="FFFFFF"/>
        </w:rPr>
        <w:t>An</w:t>
      </w:r>
      <w:proofErr w:type="spellEnd"/>
      <w:r w:rsidR="001E3730" w:rsidRPr="00F843E7">
        <w:rPr>
          <w:rFonts w:cstheme="minorHAnsi"/>
          <w:shd w:val="clear" w:color="auto" w:fill="FFFFFF"/>
        </w:rPr>
        <w:t xml:space="preserve"> employee at Philips claims </w:t>
      </w:r>
      <w:proofErr w:type="gramStart"/>
      <w:r w:rsidR="001E3730" w:rsidRPr="00F843E7">
        <w:rPr>
          <w:rFonts w:cstheme="minorHAnsi"/>
          <w:shd w:val="clear" w:color="auto" w:fill="FFFFFF"/>
        </w:rPr>
        <w:t xml:space="preserve">that </w:t>
      </w:r>
      <w:r w:rsidR="001B5807" w:rsidRPr="00F843E7">
        <w:rPr>
          <w:rFonts w:cstheme="minorHAnsi"/>
          <w:shd w:val="clear" w:color="auto" w:fill="FFFFFF"/>
        </w:rPr>
        <w:t xml:space="preserve"> th</w:t>
      </w:r>
      <w:r w:rsidR="001E3730" w:rsidRPr="00F843E7">
        <w:rPr>
          <w:rFonts w:cstheme="minorHAnsi"/>
          <w:shd w:val="clear" w:color="auto" w:fill="FFFFFF"/>
        </w:rPr>
        <w:t>e</w:t>
      </w:r>
      <w:proofErr w:type="gramEnd"/>
      <w:r w:rsidR="001B5807" w:rsidRPr="00F843E7">
        <w:rPr>
          <w:rFonts w:cstheme="minorHAnsi"/>
          <w:shd w:val="clear" w:color="auto" w:fill="FFFFFF"/>
        </w:rPr>
        <w:t xml:space="preserve"> feeling of care around you </w:t>
      </w:r>
      <w:r w:rsidR="001E3730" w:rsidRPr="00F843E7">
        <w:rPr>
          <w:rFonts w:cstheme="minorHAnsi"/>
          <w:shd w:val="clear" w:color="auto" w:fill="FFFFFF"/>
        </w:rPr>
        <w:t xml:space="preserve">in the organization, </w:t>
      </w:r>
      <w:r w:rsidR="001B5807" w:rsidRPr="00F843E7">
        <w:rPr>
          <w:rFonts w:cstheme="minorHAnsi"/>
          <w:shd w:val="clear" w:color="auto" w:fill="FFFFFF"/>
        </w:rPr>
        <w:t>apart from the  awareness creation workshops</w:t>
      </w:r>
      <w:r w:rsidR="001E3730" w:rsidRPr="00F843E7">
        <w:rPr>
          <w:rFonts w:cstheme="minorHAnsi"/>
          <w:shd w:val="clear" w:color="auto" w:fill="FFFFFF"/>
        </w:rPr>
        <w:t xml:space="preserve"> was nurturing</w:t>
      </w:r>
      <w:r w:rsidR="001B5807" w:rsidRPr="00F843E7">
        <w:rPr>
          <w:rFonts w:cstheme="minorHAnsi"/>
          <w:shd w:val="clear" w:color="auto" w:fill="FFFFFF"/>
        </w:rPr>
        <w:t>. The organic food</w:t>
      </w:r>
      <w:r w:rsidR="001E3730" w:rsidRPr="00F843E7">
        <w:rPr>
          <w:rFonts w:cstheme="minorHAnsi"/>
          <w:shd w:val="clear" w:color="auto" w:fill="FFFFFF"/>
        </w:rPr>
        <w:t xml:space="preserve"> at the </w:t>
      </w:r>
      <w:r w:rsidR="00745E85" w:rsidRPr="00F843E7">
        <w:rPr>
          <w:rFonts w:cstheme="minorHAnsi"/>
          <w:shd w:val="clear" w:color="auto" w:fill="FFFFFF"/>
        </w:rPr>
        <w:t xml:space="preserve">café </w:t>
      </w:r>
      <w:proofErr w:type="gramStart"/>
      <w:r w:rsidR="001B5807" w:rsidRPr="00F843E7">
        <w:rPr>
          <w:rFonts w:cstheme="minorHAnsi"/>
          <w:shd w:val="clear" w:color="auto" w:fill="FFFFFF"/>
        </w:rPr>
        <w:t>and  a</w:t>
      </w:r>
      <w:proofErr w:type="gramEnd"/>
      <w:r w:rsidR="001B5807" w:rsidRPr="00F843E7">
        <w:rPr>
          <w:rFonts w:cstheme="minorHAnsi"/>
          <w:shd w:val="clear" w:color="auto" w:fill="FFFFFF"/>
        </w:rPr>
        <w:t xml:space="preserve"> gym fee reimbursement to encourage one to work out</w:t>
      </w:r>
      <w:r w:rsidR="001E3730" w:rsidRPr="00F843E7">
        <w:rPr>
          <w:rFonts w:cstheme="minorHAnsi"/>
          <w:shd w:val="clear" w:color="auto" w:fill="FFFFFF"/>
        </w:rPr>
        <w:t xml:space="preserve">. </w:t>
      </w:r>
    </w:p>
    <w:p w14:paraId="35A92FD7" w14:textId="45465EFF" w:rsidR="0099310E" w:rsidRPr="00F843E7" w:rsidRDefault="0099310E" w:rsidP="0099310E">
      <w:pPr>
        <w:pStyle w:val="Body"/>
        <w:spacing w:line="360" w:lineRule="auto"/>
        <w:jc w:val="both"/>
        <w:rPr>
          <w:rStyle w:val="Hyperlink1"/>
          <w:rFonts w:asciiTheme="minorHAnsi" w:eastAsia="Calibri" w:hAnsiTheme="minorHAnsi" w:cstheme="minorHAnsi"/>
          <w:b/>
          <w:bCs/>
          <w:color w:val="auto"/>
          <w:sz w:val="22"/>
          <w:szCs w:val="22"/>
        </w:rPr>
      </w:pPr>
      <w:r w:rsidRPr="00F843E7">
        <w:rPr>
          <w:rStyle w:val="Hyperlink1"/>
          <w:rFonts w:asciiTheme="minorHAnsi" w:eastAsia="Calibri" w:hAnsiTheme="minorHAnsi" w:cstheme="minorHAnsi"/>
          <w:b/>
          <w:bCs/>
          <w:color w:val="auto"/>
          <w:sz w:val="22"/>
          <w:szCs w:val="22"/>
        </w:rPr>
        <w:t>Conclusion</w:t>
      </w:r>
    </w:p>
    <w:p w14:paraId="37B7308F" w14:textId="2EB88AC1" w:rsidR="00343011" w:rsidRPr="00F843E7" w:rsidRDefault="00BA53A2" w:rsidP="0099310E">
      <w:pPr>
        <w:pStyle w:val="Body"/>
        <w:spacing w:line="360" w:lineRule="auto"/>
        <w:jc w:val="both"/>
        <w:rPr>
          <w:rStyle w:val="Hyperlink1"/>
          <w:rFonts w:asciiTheme="minorHAnsi" w:eastAsia="Calibri" w:hAnsiTheme="minorHAnsi" w:cstheme="minorHAnsi"/>
          <w:b/>
          <w:bCs/>
          <w:color w:val="auto"/>
          <w:sz w:val="22"/>
          <w:szCs w:val="22"/>
        </w:rPr>
      </w:pPr>
      <w:r w:rsidRPr="00F843E7">
        <w:rPr>
          <w:rFonts w:asciiTheme="minorHAnsi" w:hAnsiTheme="minorHAnsi" w:cstheme="minorHAnsi"/>
          <w:color w:val="auto"/>
        </w:rPr>
        <w:t xml:space="preserve">A comprehensive </w:t>
      </w:r>
      <w:r w:rsidR="000A4F5B" w:rsidRPr="00F843E7">
        <w:rPr>
          <w:rFonts w:asciiTheme="minorHAnsi" w:hAnsiTheme="minorHAnsi" w:cstheme="minorHAnsi"/>
          <w:color w:val="auto"/>
        </w:rPr>
        <w:t>review</w:t>
      </w:r>
      <w:r w:rsidRPr="00F843E7">
        <w:rPr>
          <w:rFonts w:asciiTheme="minorHAnsi" w:hAnsiTheme="minorHAnsi" w:cstheme="minorHAnsi"/>
          <w:color w:val="auto"/>
        </w:rPr>
        <w:t xml:space="preserve"> of journals from 1991-2018 by Yadav &amp; </w:t>
      </w:r>
      <w:proofErr w:type="spellStart"/>
      <w:r w:rsidRPr="00F843E7">
        <w:rPr>
          <w:rFonts w:asciiTheme="minorHAnsi" w:hAnsiTheme="minorHAnsi" w:cstheme="minorHAnsi"/>
          <w:color w:val="auto"/>
        </w:rPr>
        <w:t>Lenka</w:t>
      </w:r>
      <w:proofErr w:type="spellEnd"/>
      <w:r w:rsidRPr="00F843E7">
        <w:rPr>
          <w:rFonts w:asciiTheme="minorHAnsi" w:hAnsiTheme="minorHAnsi" w:cstheme="minorHAnsi"/>
          <w:color w:val="auto"/>
        </w:rPr>
        <w:t xml:space="preserve"> (2020) reveals that </w:t>
      </w:r>
      <w:r w:rsidR="004D4096" w:rsidRPr="00F843E7">
        <w:rPr>
          <w:rFonts w:asciiTheme="minorHAnsi" w:hAnsiTheme="minorHAnsi" w:cstheme="minorHAnsi"/>
          <w:color w:val="auto"/>
        </w:rPr>
        <w:t xml:space="preserve">diversity dimensions with most coverage are race/ethnicity </w:t>
      </w:r>
      <w:proofErr w:type="gramStart"/>
      <w:r w:rsidRPr="00F843E7">
        <w:rPr>
          <w:rFonts w:asciiTheme="minorHAnsi" w:hAnsiTheme="minorHAnsi" w:cstheme="minorHAnsi"/>
          <w:color w:val="auto"/>
        </w:rPr>
        <w:t>(</w:t>
      </w:r>
      <w:r w:rsidR="004D4096" w:rsidRPr="00F843E7">
        <w:rPr>
          <w:rFonts w:asciiTheme="minorHAnsi" w:hAnsiTheme="minorHAnsi" w:cstheme="minorHAnsi"/>
          <w:color w:val="auto"/>
        </w:rPr>
        <w:t xml:space="preserve"> 60</w:t>
      </w:r>
      <w:proofErr w:type="gramEnd"/>
      <w:r w:rsidR="004D4096" w:rsidRPr="00F843E7">
        <w:rPr>
          <w:rFonts w:asciiTheme="minorHAnsi" w:hAnsiTheme="minorHAnsi" w:cstheme="minorHAnsi"/>
          <w:color w:val="auto"/>
        </w:rPr>
        <w:t xml:space="preserve"> times</w:t>
      </w:r>
      <w:r w:rsidRPr="00F843E7">
        <w:rPr>
          <w:rFonts w:asciiTheme="minorHAnsi" w:hAnsiTheme="minorHAnsi" w:cstheme="minorHAnsi"/>
          <w:color w:val="auto"/>
        </w:rPr>
        <w:t xml:space="preserve">), </w:t>
      </w:r>
      <w:r w:rsidR="004D4096" w:rsidRPr="00F843E7">
        <w:rPr>
          <w:rFonts w:asciiTheme="minorHAnsi" w:hAnsiTheme="minorHAnsi" w:cstheme="minorHAnsi"/>
          <w:color w:val="auto"/>
        </w:rPr>
        <w:t xml:space="preserve"> gender </w:t>
      </w:r>
      <w:r w:rsidRPr="00F843E7">
        <w:rPr>
          <w:rFonts w:asciiTheme="minorHAnsi" w:hAnsiTheme="minorHAnsi" w:cstheme="minorHAnsi"/>
          <w:color w:val="auto"/>
        </w:rPr>
        <w:t>(</w:t>
      </w:r>
      <w:r w:rsidR="004D4096" w:rsidRPr="00F843E7">
        <w:rPr>
          <w:rFonts w:asciiTheme="minorHAnsi" w:hAnsiTheme="minorHAnsi" w:cstheme="minorHAnsi"/>
          <w:color w:val="auto"/>
        </w:rPr>
        <w:t xml:space="preserve">49 times </w:t>
      </w:r>
      <w:r w:rsidRPr="00F843E7">
        <w:rPr>
          <w:rFonts w:asciiTheme="minorHAnsi" w:hAnsiTheme="minorHAnsi" w:cstheme="minorHAnsi"/>
          <w:color w:val="auto"/>
        </w:rPr>
        <w:t xml:space="preserve">) </w:t>
      </w:r>
      <w:r w:rsidR="004D4096" w:rsidRPr="00F843E7">
        <w:rPr>
          <w:rFonts w:asciiTheme="minorHAnsi" w:hAnsiTheme="minorHAnsi" w:cstheme="minorHAnsi"/>
          <w:color w:val="auto"/>
        </w:rPr>
        <w:t xml:space="preserve">and age </w:t>
      </w:r>
      <w:r w:rsidRPr="00F843E7">
        <w:rPr>
          <w:rFonts w:asciiTheme="minorHAnsi" w:hAnsiTheme="minorHAnsi" w:cstheme="minorHAnsi"/>
          <w:color w:val="auto"/>
        </w:rPr>
        <w:t>(</w:t>
      </w:r>
      <w:r w:rsidR="004D4096" w:rsidRPr="00F843E7">
        <w:rPr>
          <w:rFonts w:asciiTheme="minorHAnsi" w:hAnsiTheme="minorHAnsi" w:cstheme="minorHAnsi"/>
          <w:color w:val="auto"/>
        </w:rPr>
        <w:t>41 times</w:t>
      </w:r>
      <w:r w:rsidRPr="00F843E7">
        <w:rPr>
          <w:rFonts w:asciiTheme="minorHAnsi" w:hAnsiTheme="minorHAnsi" w:cstheme="minorHAnsi"/>
          <w:color w:val="auto"/>
        </w:rPr>
        <w:t xml:space="preserve">) </w:t>
      </w:r>
      <w:r w:rsidRPr="00F843E7">
        <w:rPr>
          <w:rFonts w:asciiTheme="minorHAnsi" w:hAnsiTheme="minorHAnsi" w:cstheme="minorHAnsi"/>
          <w:color w:val="auto"/>
        </w:rPr>
        <w:lastRenderedPageBreak/>
        <w:t>and</w:t>
      </w:r>
      <w:r w:rsidR="004D4096" w:rsidRPr="00F843E7">
        <w:rPr>
          <w:rFonts w:asciiTheme="minorHAnsi" w:hAnsiTheme="minorHAnsi" w:cstheme="minorHAnsi"/>
          <w:color w:val="auto"/>
        </w:rPr>
        <w:t xml:space="preserve"> conclude that maximum studies in diversity management research focused on relationship</w:t>
      </w:r>
      <w:r w:rsidRPr="00F843E7">
        <w:rPr>
          <w:rFonts w:asciiTheme="minorHAnsi" w:hAnsiTheme="minorHAnsi" w:cstheme="minorHAnsi"/>
          <w:color w:val="auto"/>
        </w:rPr>
        <w:t xml:space="preserve"> </w:t>
      </w:r>
      <w:r w:rsidR="004D4096" w:rsidRPr="00F843E7">
        <w:rPr>
          <w:rFonts w:asciiTheme="minorHAnsi" w:hAnsiTheme="minorHAnsi" w:cstheme="minorHAnsi"/>
          <w:color w:val="auto"/>
        </w:rPr>
        <w:t>oriented diversity</w:t>
      </w:r>
      <w:r w:rsidR="004D4096" w:rsidRPr="00F843E7">
        <w:rPr>
          <w:rFonts w:asciiTheme="minorHAnsi" w:hAnsiTheme="minorHAnsi" w:cstheme="minorHAnsi"/>
          <w:color w:val="auto"/>
        </w:rPr>
        <w:t xml:space="preserve"> ( Yadav &amp; </w:t>
      </w:r>
      <w:proofErr w:type="spellStart"/>
      <w:r w:rsidR="004D4096" w:rsidRPr="00F843E7">
        <w:rPr>
          <w:rFonts w:asciiTheme="minorHAnsi" w:hAnsiTheme="minorHAnsi" w:cstheme="minorHAnsi"/>
          <w:color w:val="auto"/>
        </w:rPr>
        <w:t>Lenka</w:t>
      </w:r>
      <w:proofErr w:type="spellEnd"/>
      <w:r w:rsidR="004D4096" w:rsidRPr="00F843E7">
        <w:rPr>
          <w:rFonts w:asciiTheme="minorHAnsi" w:hAnsiTheme="minorHAnsi" w:cstheme="minorHAnsi"/>
          <w:color w:val="auto"/>
        </w:rPr>
        <w:t xml:space="preserve"> , 2020)</w:t>
      </w:r>
      <w:r w:rsidRPr="00F843E7">
        <w:rPr>
          <w:rFonts w:asciiTheme="minorHAnsi" w:hAnsiTheme="minorHAnsi" w:cstheme="minorHAnsi"/>
          <w:color w:val="auto"/>
        </w:rPr>
        <w:t>. This also reveals that there is a huge scope to explore generational diversity and study their cohabitate existence</w:t>
      </w:r>
      <w:r w:rsidR="000A4F5B" w:rsidRPr="00F843E7">
        <w:rPr>
          <w:rFonts w:asciiTheme="minorHAnsi" w:hAnsiTheme="minorHAnsi" w:cstheme="minorHAnsi"/>
          <w:color w:val="auto"/>
        </w:rPr>
        <w:t xml:space="preserve"> to create good </w:t>
      </w:r>
      <w:proofErr w:type="gramStart"/>
      <w:r w:rsidR="000A4F5B" w:rsidRPr="00F843E7">
        <w:rPr>
          <w:rFonts w:asciiTheme="minorHAnsi" w:hAnsiTheme="minorHAnsi" w:cstheme="minorHAnsi"/>
          <w:color w:val="auto"/>
        </w:rPr>
        <w:t>workplaces</w:t>
      </w:r>
      <w:r w:rsidRPr="00F843E7">
        <w:rPr>
          <w:rFonts w:asciiTheme="minorHAnsi" w:hAnsiTheme="minorHAnsi" w:cstheme="minorHAnsi"/>
          <w:color w:val="auto"/>
        </w:rPr>
        <w:t xml:space="preserve"> .</w:t>
      </w:r>
      <w:proofErr w:type="gramEnd"/>
    </w:p>
    <w:p w14:paraId="369D0EB1" w14:textId="0D05388A" w:rsidR="0099310E" w:rsidRPr="00F843E7" w:rsidRDefault="00E61BE9" w:rsidP="0099310E">
      <w:pPr>
        <w:pStyle w:val="Body"/>
        <w:spacing w:line="360" w:lineRule="auto"/>
        <w:jc w:val="both"/>
        <w:rPr>
          <w:rFonts w:asciiTheme="minorHAnsi" w:hAnsiTheme="minorHAnsi" w:cstheme="minorHAnsi"/>
          <w:color w:val="auto"/>
        </w:rPr>
      </w:pPr>
      <w:r w:rsidRPr="00F843E7">
        <w:rPr>
          <w:rStyle w:val="Hyperlink1"/>
          <w:rFonts w:asciiTheme="minorHAnsi" w:eastAsia="Calibri" w:hAnsiTheme="minorHAnsi" w:cstheme="minorHAnsi"/>
          <w:color w:val="auto"/>
          <w:sz w:val="22"/>
          <w:szCs w:val="22"/>
        </w:rPr>
        <w:t xml:space="preserve">When it comes to building good workplaces, understanding what other companies are doing and </w:t>
      </w:r>
      <w:r w:rsidR="00091A15" w:rsidRPr="00F843E7">
        <w:rPr>
          <w:rStyle w:val="Hyperlink1"/>
          <w:rFonts w:asciiTheme="minorHAnsi" w:eastAsia="Calibri" w:hAnsiTheme="minorHAnsi" w:cstheme="minorHAnsi"/>
          <w:color w:val="auto"/>
          <w:sz w:val="22"/>
          <w:szCs w:val="22"/>
        </w:rPr>
        <w:t xml:space="preserve">emulating them is </w:t>
      </w:r>
      <w:proofErr w:type="gramStart"/>
      <w:r w:rsidR="00091A15" w:rsidRPr="00F843E7">
        <w:rPr>
          <w:rStyle w:val="Hyperlink1"/>
          <w:rFonts w:asciiTheme="minorHAnsi" w:eastAsia="Calibri" w:hAnsiTheme="minorHAnsi" w:cstheme="minorHAnsi"/>
          <w:color w:val="auto"/>
          <w:sz w:val="22"/>
          <w:szCs w:val="22"/>
        </w:rPr>
        <w:t>important ,</w:t>
      </w:r>
      <w:proofErr w:type="gramEnd"/>
      <w:r w:rsidR="00091A15" w:rsidRPr="00F843E7">
        <w:rPr>
          <w:rStyle w:val="Hyperlink1"/>
          <w:rFonts w:asciiTheme="minorHAnsi" w:eastAsia="Calibri" w:hAnsiTheme="minorHAnsi" w:cstheme="minorHAnsi"/>
          <w:color w:val="auto"/>
          <w:sz w:val="22"/>
          <w:szCs w:val="22"/>
        </w:rPr>
        <w:t xml:space="preserve"> but more important</w:t>
      </w:r>
      <w:r w:rsidR="00BA53A2" w:rsidRPr="00F843E7">
        <w:rPr>
          <w:rStyle w:val="Hyperlink1"/>
          <w:rFonts w:asciiTheme="minorHAnsi" w:eastAsia="Calibri" w:hAnsiTheme="minorHAnsi" w:cstheme="minorHAnsi"/>
          <w:color w:val="auto"/>
          <w:sz w:val="22"/>
          <w:szCs w:val="22"/>
        </w:rPr>
        <w:t xml:space="preserve"> is</w:t>
      </w:r>
      <w:r w:rsidR="00091A15" w:rsidRPr="00F843E7">
        <w:rPr>
          <w:rStyle w:val="Hyperlink1"/>
          <w:rFonts w:asciiTheme="minorHAnsi" w:eastAsia="Calibri" w:hAnsiTheme="minorHAnsi" w:cstheme="minorHAnsi"/>
          <w:color w:val="auto"/>
          <w:sz w:val="22"/>
          <w:szCs w:val="22"/>
        </w:rPr>
        <w:t xml:space="preserve"> reexamining the purpose </w:t>
      </w:r>
      <w:proofErr w:type="spellStart"/>
      <w:r w:rsidR="00091A15" w:rsidRPr="00F843E7">
        <w:rPr>
          <w:rStyle w:val="Hyperlink1"/>
          <w:rFonts w:asciiTheme="minorHAnsi" w:eastAsia="Calibri" w:hAnsiTheme="minorHAnsi" w:cstheme="minorHAnsi"/>
          <w:color w:val="auto"/>
          <w:sz w:val="22"/>
          <w:szCs w:val="22"/>
        </w:rPr>
        <w:t>itself.</w:t>
      </w:r>
      <w:r w:rsidR="0099310E" w:rsidRPr="00F843E7">
        <w:rPr>
          <w:rStyle w:val="Hyperlink1"/>
          <w:rFonts w:asciiTheme="minorHAnsi" w:eastAsia="Calibri" w:hAnsiTheme="minorHAnsi" w:cstheme="minorHAnsi"/>
          <w:color w:val="auto"/>
          <w:sz w:val="22"/>
          <w:szCs w:val="22"/>
        </w:rPr>
        <w:t>More</w:t>
      </w:r>
      <w:proofErr w:type="spellEnd"/>
      <w:r w:rsidR="0099310E" w:rsidRPr="00F843E7">
        <w:rPr>
          <w:rStyle w:val="Hyperlink1"/>
          <w:rFonts w:asciiTheme="minorHAnsi" w:eastAsia="Calibri" w:hAnsiTheme="minorHAnsi" w:cstheme="minorHAnsi"/>
          <w:color w:val="auto"/>
          <w:sz w:val="22"/>
          <w:szCs w:val="22"/>
        </w:rPr>
        <w:t xml:space="preserve"> and more organizations are hiring young and are preferring skills over education. F</w:t>
      </w:r>
      <w:r w:rsidR="0099310E" w:rsidRPr="00F843E7">
        <w:rPr>
          <w:rFonts w:asciiTheme="minorHAnsi" w:hAnsiTheme="minorHAnsi" w:cstheme="minorHAnsi"/>
          <w:color w:val="auto"/>
        </w:rPr>
        <w:t xml:space="preserve">or high performing millennials learning is a continuous activity as there are no blueprints for most of the knowledge services and new products being developed today. </w:t>
      </w:r>
    </w:p>
    <w:p w14:paraId="42496FFF" w14:textId="7324923A" w:rsidR="0099310E" w:rsidRPr="00F843E7" w:rsidRDefault="00091A15" w:rsidP="0099310E">
      <w:pPr>
        <w:pStyle w:val="Body"/>
        <w:spacing w:line="360" w:lineRule="auto"/>
        <w:jc w:val="both"/>
        <w:rPr>
          <w:rFonts w:asciiTheme="minorHAnsi" w:eastAsia="Times New Roman" w:hAnsiTheme="minorHAnsi" w:cstheme="minorHAnsi"/>
          <w:color w:val="auto"/>
          <w:lang w:eastAsia="en-IN"/>
        </w:rPr>
      </w:pPr>
      <w:r w:rsidRPr="00F843E7">
        <w:rPr>
          <w:rFonts w:asciiTheme="minorHAnsi" w:eastAsiaTheme="minorHAnsi" w:hAnsiTheme="minorHAnsi" w:cstheme="minorHAnsi"/>
          <w:color w:val="auto"/>
          <w:bdr w:val="none" w:sz="0" w:space="0" w:color="auto"/>
          <w:shd w:val="clear" w:color="auto" w:fill="FFFFFF"/>
          <w:lang w:val="en-IN"/>
        </w:rPr>
        <w:t>Whole Systems Thinking is a method to understand how things (elements and systems) are related, and how they influence one another within a whole. Systems thinking is aware of the circular nature of the world we live in and acknowledges the entropy within systems that often leads to unintended consequences.</w:t>
      </w:r>
      <w:r w:rsidR="00D418FF" w:rsidRPr="00F843E7">
        <w:rPr>
          <w:rFonts w:asciiTheme="minorHAnsi" w:eastAsiaTheme="minorHAnsi" w:hAnsiTheme="minorHAnsi" w:cstheme="minorHAnsi"/>
          <w:color w:val="auto"/>
          <w:bdr w:val="none" w:sz="0" w:space="0" w:color="auto"/>
          <w:shd w:val="clear" w:color="auto" w:fill="FFFFFF"/>
          <w:lang w:val="en-IN"/>
        </w:rPr>
        <w:t xml:space="preserve"> A realist whole systems approach </w:t>
      </w:r>
      <w:r w:rsidR="000A4F5B" w:rsidRPr="00F843E7">
        <w:rPr>
          <w:rFonts w:asciiTheme="minorHAnsi" w:eastAsiaTheme="minorHAnsi" w:hAnsiTheme="minorHAnsi" w:cstheme="minorHAnsi"/>
          <w:color w:val="auto"/>
          <w:bdr w:val="none" w:sz="0" w:space="0" w:color="auto"/>
          <w:shd w:val="clear" w:color="auto" w:fill="FFFFFF"/>
          <w:lang w:val="en-IN"/>
        </w:rPr>
        <w:t xml:space="preserve">is fundamental </w:t>
      </w:r>
      <w:r w:rsidR="00D418FF" w:rsidRPr="00F843E7">
        <w:rPr>
          <w:rFonts w:asciiTheme="minorHAnsi" w:eastAsiaTheme="minorHAnsi" w:hAnsiTheme="minorHAnsi" w:cstheme="minorHAnsi"/>
          <w:color w:val="auto"/>
          <w:bdr w:val="none" w:sz="0" w:space="0" w:color="auto"/>
          <w:shd w:val="clear" w:color="auto" w:fill="FFFFFF"/>
          <w:lang w:val="en-IN"/>
        </w:rPr>
        <w:t xml:space="preserve">to tackle the interdependency of economic, </w:t>
      </w:r>
      <w:r w:rsidR="000A4F5B" w:rsidRPr="00F843E7">
        <w:rPr>
          <w:rFonts w:asciiTheme="minorHAnsi" w:eastAsiaTheme="minorHAnsi" w:hAnsiTheme="minorHAnsi" w:cstheme="minorHAnsi"/>
          <w:color w:val="auto"/>
          <w:bdr w:val="none" w:sz="0" w:space="0" w:color="auto"/>
          <w:shd w:val="clear" w:color="auto" w:fill="FFFFFF"/>
          <w:lang w:val="en-IN"/>
        </w:rPr>
        <w:t>social,</w:t>
      </w:r>
      <w:r w:rsidR="00D418FF" w:rsidRPr="00F843E7">
        <w:rPr>
          <w:rFonts w:asciiTheme="minorHAnsi" w:eastAsiaTheme="minorHAnsi" w:hAnsiTheme="minorHAnsi" w:cstheme="minorHAnsi"/>
          <w:color w:val="auto"/>
          <w:bdr w:val="none" w:sz="0" w:space="0" w:color="auto"/>
          <w:shd w:val="clear" w:color="auto" w:fill="FFFFFF"/>
          <w:lang w:val="en-IN"/>
        </w:rPr>
        <w:t xml:space="preserve"> and ecological realities that currently confront humankind</w:t>
      </w:r>
      <w:r w:rsidR="000A4F5B" w:rsidRPr="00F843E7">
        <w:rPr>
          <w:rFonts w:asciiTheme="minorHAnsi" w:eastAsiaTheme="minorHAnsi" w:hAnsiTheme="minorHAnsi" w:cstheme="minorHAnsi"/>
          <w:color w:val="auto"/>
          <w:bdr w:val="none" w:sz="0" w:space="0" w:color="auto"/>
          <w:shd w:val="clear" w:color="auto" w:fill="FFFFFF"/>
          <w:lang w:val="en-IN"/>
        </w:rPr>
        <w:t>. W</w:t>
      </w:r>
      <w:r w:rsidR="00D418FF" w:rsidRPr="00F843E7">
        <w:rPr>
          <w:rFonts w:asciiTheme="minorHAnsi" w:eastAsiaTheme="minorHAnsi" w:hAnsiTheme="minorHAnsi" w:cstheme="minorHAnsi"/>
          <w:color w:val="auto"/>
          <w:bdr w:val="none" w:sz="0" w:space="0" w:color="auto"/>
          <w:shd w:val="clear" w:color="auto" w:fill="FFFFFF"/>
          <w:lang w:val="en-IN"/>
        </w:rPr>
        <w:t xml:space="preserve">e need to successfully blend and align talent strategies for developing a wholistic talent management practices in our businesses.  </w:t>
      </w:r>
      <w:r w:rsidR="0099310E" w:rsidRPr="00F843E7">
        <w:rPr>
          <w:rFonts w:asciiTheme="minorHAnsi" w:hAnsiTheme="minorHAnsi" w:cstheme="minorHAnsi"/>
          <w:color w:val="auto"/>
        </w:rPr>
        <w:t xml:space="preserve">These conditions are all related and need a whole systems perspective to create sustainable talent strategies across gender and generations. </w:t>
      </w:r>
      <w:r w:rsidR="0099310E" w:rsidRPr="00F843E7">
        <w:rPr>
          <w:rFonts w:asciiTheme="minorHAnsi" w:hAnsiTheme="minorHAnsi" w:cstheme="minorHAnsi"/>
          <w:color w:val="auto"/>
          <w:shd w:val="clear" w:color="auto" w:fill="FFFFFF"/>
        </w:rPr>
        <w:t xml:space="preserve">Organizations must actively recast their talent strategies and respond proactively to these complexities. </w:t>
      </w:r>
      <w:r w:rsidR="0099310E" w:rsidRPr="00F843E7">
        <w:rPr>
          <w:rFonts w:asciiTheme="minorHAnsi" w:eastAsia="Times New Roman" w:hAnsiTheme="minorHAnsi" w:cstheme="minorHAnsi"/>
          <w:color w:val="auto"/>
          <w:lang w:eastAsia="en-IN"/>
        </w:rPr>
        <w:t xml:space="preserve">A few Indian organizations have made transformational strides and </w:t>
      </w:r>
      <w:r w:rsidR="00E61BE9" w:rsidRPr="00F843E7">
        <w:rPr>
          <w:rFonts w:asciiTheme="minorHAnsi" w:eastAsia="Times New Roman" w:hAnsiTheme="minorHAnsi" w:cstheme="minorHAnsi"/>
          <w:color w:val="auto"/>
          <w:lang w:eastAsia="en-IN"/>
        </w:rPr>
        <w:t>rewriting the playbook</w:t>
      </w:r>
      <w:r w:rsidR="0099310E" w:rsidRPr="00F843E7">
        <w:rPr>
          <w:rFonts w:asciiTheme="minorHAnsi" w:eastAsia="Times New Roman" w:hAnsiTheme="minorHAnsi" w:cstheme="minorHAnsi"/>
          <w:color w:val="auto"/>
          <w:lang w:eastAsia="en-IN"/>
        </w:rPr>
        <w:t xml:space="preserve">. </w:t>
      </w:r>
    </w:p>
    <w:p w14:paraId="67D9B205" w14:textId="77777777" w:rsidR="002C44D2" w:rsidRPr="00F843E7" w:rsidRDefault="002C44D2" w:rsidP="0079299F">
      <w:pPr>
        <w:pStyle w:val="Body"/>
        <w:spacing w:line="360" w:lineRule="auto"/>
        <w:rPr>
          <w:rFonts w:asciiTheme="minorHAnsi" w:eastAsia="Times New Roman" w:hAnsiTheme="minorHAnsi" w:cstheme="minorHAnsi"/>
          <w:color w:val="auto"/>
          <w:shd w:val="clear" w:color="auto" w:fill="FFFFFF"/>
        </w:rPr>
      </w:pPr>
    </w:p>
    <w:p w14:paraId="75D40529" w14:textId="72D9A1E7" w:rsidR="00687067" w:rsidRPr="00F843E7" w:rsidRDefault="0089475C" w:rsidP="004F0F8F">
      <w:pPr>
        <w:spacing w:before="100" w:beforeAutospacing="1" w:after="100" w:afterAutospacing="1" w:line="360" w:lineRule="auto"/>
        <w:jc w:val="both"/>
        <w:rPr>
          <w:rFonts w:eastAsia="Times New Roman" w:cstheme="minorHAnsi"/>
          <w:lang w:eastAsia="en-IN"/>
        </w:rPr>
      </w:pPr>
      <w:r w:rsidRPr="00F843E7">
        <w:rPr>
          <w:rFonts w:eastAsia="Times New Roman" w:cstheme="minorHAnsi"/>
          <w:lang w:eastAsia="en-IN"/>
        </w:rPr>
        <w:t>Notes</w:t>
      </w:r>
    </w:p>
    <w:p w14:paraId="193C6FC0" w14:textId="39A581BD" w:rsidR="00B34015" w:rsidRPr="00F843E7" w:rsidRDefault="00B34015" w:rsidP="00B34015">
      <w:pPr>
        <w:pStyle w:val="ListParagraph"/>
        <w:numPr>
          <w:ilvl w:val="0"/>
          <w:numId w:val="3"/>
        </w:numPr>
        <w:rPr>
          <w:rFonts w:cstheme="minorHAnsi"/>
          <w:shd w:val="clear" w:color="auto" w:fill="FFFFFF"/>
        </w:rPr>
      </w:pPr>
      <w:proofErr w:type="gramStart"/>
      <w:r w:rsidRPr="00F843E7">
        <w:rPr>
          <w:rFonts w:cstheme="minorHAnsi"/>
          <w:shd w:val="clear" w:color="auto" w:fill="FFFFFF"/>
        </w:rPr>
        <w:t>BCG ,</w:t>
      </w:r>
      <w:proofErr w:type="gramEnd"/>
      <w:r w:rsidRPr="00F843E7">
        <w:rPr>
          <w:rFonts w:cstheme="minorHAnsi"/>
          <w:shd w:val="clear" w:color="auto" w:fill="FFFFFF"/>
        </w:rPr>
        <w:t xml:space="preserve"> Michael &amp; Susan Dell Foundation</w:t>
      </w:r>
      <w:r w:rsidR="005B2257" w:rsidRPr="00F843E7">
        <w:rPr>
          <w:rFonts w:cstheme="minorHAnsi"/>
          <w:shd w:val="clear" w:color="auto" w:fill="FFFFFF"/>
        </w:rPr>
        <w:t>.(2021).</w:t>
      </w:r>
      <w:r w:rsidRPr="00F843E7">
        <w:rPr>
          <w:rFonts w:cstheme="minorHAnsi"/>
          <w:shd w:val="clear" w:color="auto" w:fill="FFFFFF"/>
        </w:rPr>
        <w:t xml:space="preserve"> </w:t>
      </w:r>
      <w:r w:rsidRPr="00F843E7">
        <w:rPr>
          <w:rFonts w:cstheme="minorHAnsi"/>
          <w:i/>
          <w:iCs/>
          <w:shd w:val="clear" w:color="auto" w:fill="FFFFFF"/>
        </w:rPr>
        <w:t>Unlocking the potential of Gig economy in India</w:t>
      </w:r>
      <w:r w:rsidRPr="00F843E7">
        <w:rPr>
          <w:rFonts w:cstheme="minorHAnsi"/>
          <w:shd w:val="clear" w:color="auto" w:fill="FFFFFF"/>
        </w:rPr>
        <w:t>, available at</w:t>
      </w:r>
      <w:r w:rsidRPr="00F843E7">
        <w:rPr>
          <w:rFonts w:cstheme="minorHAnsi"/>
        </w:rPr>
        <w:t xml:space="preserve"> </w:t>
      </w:r>
      <w:hyperlink r:id="rId12" w:history="1">
        <w:r w:rsidRPr="00F843E7">
          <w:rPr>
            <w:rStyle w:val="Hyperlink"/>
            <w:rFonts w:cstheme="minorHAnsi"/>
            <w:color w:val="auto"/>
            <w:shd w:val="clear" w:color="auto" w:fill="FFFFFF"/>
          </w:rPr>
          <w:t>https://media-publications.bcg.com/India-Gig-Economy-Report.pdf</w:t>
        </w:r>
      </w:hyperlink>
      <w:r w:rsidRPr="00F843E7">
        <w:rPr>
          <w:rFonts w:cstheme="minorHAnsi"/>
          <w:shd w:val="clear" w:color="auto" w:fill="FFFFFF"/>
        </w:rPr>
        <w:t xml:space="preserve"> (accessed  March 2021)</w:t>
      </w:r>
    </w:p>
    <w:p w14:paraId="50D34AA8" w14:textId="3B0052D1" w:rsidR="00B34015" w:rsidRPr="00F843E7" w:rsidRDefault="00B34015" w:rsidP="00B34015">
      <w:pPr>
        <w:pStyle w:val="ListParagraph"/>
        <w:numPr>
          <w:ilvl w:val="0"/>
          <w:numId w:val="3"/>
        </w:numPr>
        <w:pBdr>
          <w:bottom w:val="single" w:sz="6" w:space="11" w:color="EEEEEE"/>
        </w:pBdr>
        <w:shd w:val="clear" w:color="auto" w:fill="FFFFFF"/>
        <w:spacing w:after="150" w:line="288" w:lineRule="atLeast"/>
        <w:textAlignment w:val="baseline"/>
        <w:outlineLvl w:val="0"/>
        <w:rPr>
          <w:rFonts w:cstheme="minorHAnsi"/>
          <w:shd w:val="clear" w:color="auto" w:fill="FFFFFF"/>
        </w:rPr>
      </w:pPr>
      <w:r w:rsidRPr="00F843E7">
        <w:rPr>
          <w:rFonts w:cstheme="minorHAnsi"/>
          <w:shd w:val="clear" w:color="auto" w:fill="FFFFFF"/>
        </w:rPr>
        <w:t>Dash, S. (2019 )</w:t>
      </w:r>
      <w:r w:rsidR="005B2257" w:rsidRPr="00F843E7">
        <w:rPr>
          <w:rFonts w:cstheme="minorHAnsi"/>
          <w:shd w:val="clear" w:color="auto" w:fill="FFFFFF"/>
        </w:rPr>
        <w:t>.</w:t>
      </w:r>
      <w:r w:rsidRPr="00F843E7">
        <w:rPr>
          <w:rFonts w:eastAsia="Times New Roman" w:cstheme="minorHAnsi"/>
          <w:i/>
          <w:iCs/>
          <w:kern w:val="36"/>
        </w:rPr>
        <w:t>A thousand Indian restaurants on Zomato have tagged themselves LGBTQIA friendly</w:t>
      </w:r>
      <w:r w:rsidRPr="00F843E7">
        <w:rPr>
          <w:rFonts w:eastAsia="Times New Roman" w:cstheme="minorHAnsi"/>
          <w:kern w:val="36"/>
        </w:rPr>
        <w:t>, available at</w:t>
      </w:r>
      <w:r w:rsidRPr="00F843E7">
        <w:rPr>
          <w:rFonts w:cstheme="minorHAnsi"/>
        </w:rPr>
        <w:t xml:space="preserve"> : </w:t>
      </w:r>
      <w:hyperlink r:id="rId13" w:history="1">
        <w:r w:rsidRPr="00F843E7">
          <w:rPr>
            <w:rStyle w:val="Hyperlink"/>
            <w:rFonts w:eastAsia="Times New Roman" w:cstheme="minorHAnsi"/>
            <w:color w:val="auto"/>
            <w:kern w:val="36"/>
          </w:rPr>
          <w:t>https://www.businessinsider.in/1000-indian-restaurants-on-zomato-have-tagged-themselves-lgbtqia-friendly/articleshow/71295150.cms</w:t>
        </w:r>
      </w:hyperlink>
      <w:r w:rsidRPr="00F843E7">
        <w:rPr>
          <w:rFonts w:eastAsia="Times New Roman" w:cstheme="minorHAnsi"/>
          <w:kern w:val="36"/>
        </w:rPr>
        <w:t xml:space="preserve"> (accessed September 2019)</w:t>
      </w:r>
    </w:p>
    <w:p w14:paraId="1675FD7C" w14:textId="0F49E7CE" w:rsidR="00F843E7" w:rsidRPr="00F843E7" w:rsidRDefault="00F843E7" w:rsidP="00B34015">
      <w:pPr>
        <w:pStyle w:val="ListParagraph"/>
        <w:numPr>
          <w:ilvl w:val="0"/>
          <w:numId w:val="3"/>
        </w:numPr>
        <w:pBdr>
          <w:bottom w:val="single" w:sz="6" w:space="11" w:color="EEEEEE"/>
        </w:pBdr>
        <w:shd w:val="clear" w:color="auto" w:fill="FFFFFF"/>
        <w:spacing w:after="150" w:line="288" w:lineRule="atLeast"/>
        <w:textAlignment w:val="baseline"/>
        <w:outlineLvl w:val="0"/>
        <w:rPr>
          <w:rFonts w:cstheme="minorHAnsi"/>
          <w:shd w:val="clear" w:color="auto" w:fill="FFFFFF"/>
        </w:rPr>
      </w:pPr>
      <w:r w:rsidRPr="00F843E7">
        <w:rPr>
          <w:rFonts w:eastAsia="Times New Roman" w:cstheme="minorHAnsi"/>
          <w:kern w:val="36"/>
        </w:rPr>
        <w:t>Deloitte Global 2021 Millennial and Gen Z survey .(2021) available at :</w:t>
      </w:r>
      <w:r w:rsidRPr="00F843E7">
        <w:t xml:space="preserve"> </w:t>
      </w:r>
      <w:hyperlink r:id="rId14" w:history="1">
        <w:r w:rsidRPr="00F843E7">
          <w:rPr>
            <w:rStyle w:val="Hyperlink"/>
            <w:rFonts w:eastAsia="Times New Roman" w:cstheme="minorHAnsi"/>
            <w:color w:val="auto"/>
            <w:kern w:val="36"/>
          </w:rPr>
          <w:t>https://www2.deloitte.com/content/dam/Deloitte/global/Documents/2021-deloitte-global-millennial-survey-report.pdf</w:t>
        </w:r>
      </w:hyperlink>
      <w:r w:rsidRPr="00F843E7">
        <w:rPr>
          <w:rFonts w:eastAsia="Times New Roman" w:cstheme="minorHAnsi"/>
          <w:kern w:val="36"/>
        </w:rPr>
        <w:t>( accessed March 2021)</w:t>
      </w:r>
    </w:p>
    <w:p w14:paraId="06CB2053" w14:textId="6CF212BF" w:rsidR="00B34015" w:rsidRPr="00F843E7" w:rsidRDefault="00B34015" w:rsidP="00B34015">
      <w:pPr>
        <w:pStyle w:val="ListParagraph"/>
        <w:numPr>
          <w:ilvl w:val="0"/>
          <w:numId w:val="3"/>
        </w:numPr>
        <w:pBdr>
          <w:bottom w:val="single" w:sz="6" w:space="11" w:color="EEEEEE"/>
        </w:pBdr>
        <w:shd w:val="clear" w:color="auto" w:fill="FFFFFF"/>
        <w:spacing w:after="150" w:line="288" w:lineRule="atLeast"/>
        <w:textAlignment w:val="baseline"/>
        <w:outlineLvl w:val="0"/>
        <w:rPr>
          <w:rFonts w:cstheme="minorHAnsi"/>
          <w:shd w:val="clear" w:color="auto" w:fill="FFFFFF"/>
        </w:rPr>
      </w:pPr>
      <w:proofErr w:type="spellStart"/>
      <w:proofErr w:type="gramStart"/>
      <w:r w:rsidRPr="00F843E7">
        <w:rPr>
          <w:rFonts w:cstheme="minorHAnsi"/>
          <w:shd w:val="clear" w:color="auto" w:fill="FFFFFF"/>
        </w:rPr>
        <w:t>Goyal,D</w:t>
      </w:r>
      <w:proofErr w:type="spellEnd"/>
      <w:r w:rsidRPr="00F843E7">
        <w:rPr>
          <w:rFonts w:cstheme="minorHAnsi"/>
          <w:shd w:val="clear" w:color="auto" w:fill="FFFFFF"/>
        </w:rPr>
        <w:t>.</w:t>
      </w:r>
      <w:proofErr w:type="gramEnd"/>
      <w:r w:rsidRPr="00F843E7">
        <w:rPr>
          <w:rFonts w:cstheme="minorHAnsi"/>
          <w:shd w:val="clear" w:color="auto" w:fill="FFFFFF"/>
        </w:rPr>
        <w:t xml:space="preserve"> (2021)</w:t>
      </w:r>
      <w:r w:rsidR="005B2257" w:rsidRPr="00F843E7">
        <w:rPr>
          <w:rFonts w:cstheme="minorHAnsi"/>
          <w:shd w:val="clear" w:color="auto" w:fill="FFFFFF"/>
        </w:rPr>
        <w:t>.</w:t>
      </w:r>
      <w:r w:rsidRPr="00F843E7">
        <w:rPr>
          <w:rFonts w:cstheme="minorHAnsi"/>
          <w:i/>
          <w:iCs/>
          <w:shd w:val="clear" w:color="auto" w:fill="FFFFFF"/>
        </w:rPr>
        <w:t>Increasing women participation in delivery fleet</w:t>
      </w:r>
      <w:r w:rsidRPr="00F843E7">
        <w:rPr>
          <w:rFonts w:cstheme="minorHAnsi"/>
          <w:shd w:val="clear" w:color="auto" w:fill="FFFFFF"/>
        </w:rPr>
        <w:t xml:space="preserve"> , available at : </w:t>
      </w:r>
      <w:hyperlink r:id="rId15" w:history="1">
        <w:r w:rsidRPr="00F843E7">
          <w:rPr>
            <w:rStyle w:val="Hyperlink"/>
            <w:rFonts w:cstheme="minorHAnsi"/>
            <w:color w:val="auto"/>
            <w:shd w:val="clear" w:color="auto" w:fill="FFFFFF"/>
          </w:rPr>
          <w:t>https://www.zomato.com/blog/more-inclusive-delivery-fleet</w:t>
        </w:r>
      </w:hyperlink>
      <w:r w:rsidRPr="00F843E7">
        <w:rPr>
          <w:rFonts w:cstheme="minorHAnsi"/>
          <w:shd w:val="clear" w:color="auto" w:fill="FFFFFF"/>
        </w:rPr>
        <w:t xml:space="preserve"> (accessed June 2021)</w:t>
      </w:r>
    </w:p>
    <w:p w14:paraId="73CF1CEC" w14:textId="77777777" w:rsidR="003E5C3D" w:rsidRPr="00F843E7" w:rsidRDefault="00B34015" w:rsidP="003E5C3D">
      <w:pPr>
        <w:pStyle w:val="ListParagraph"/>
        <w:numPr>
          <w:ilvl w:val="0"/>
          <w:numId w:val="3"/>
        </w:numPr>
        <w:pBdr>
          <w:bottom w:val="single" w:sz="6" w:space="11" w:color="EEEEEE"/>
        </w:pBdr>
        <w:shd w:val="clear" w:color="auto" w:fill="FFFFFF"/>
        <w:spacing w:after="150" w:line="288" w:lineRule="atLeast"/>
        <w:textAlignment w:val="baseline"/>
        <w:outlineLvl w:val="0"/>
        <w:rPr>
          <w:rFonts w:cstheme="minorHAnsi"/>
          <w:shd w:val="clear" w:color="auto" w:fill="FFFFFF"/>
        </w:rPr>
      </w:pPr>
      <w:r w:rsidRPr="00F843E7">
        <w:rPr>
          <w:rFonts w:cstheme="minorHAnsi"/>
          <w:shd w:val="clear" w:color="auto" w:fill="FFFFFF"/>
        </w:rPr>
        <w:t xml:space="preserve">Goyal, </w:t>
      </w:r>
      <w:proofErr w:type="gramStart"/>
      <w:r w:rsidRPr="00F843E7">
        <w:rPr>
          <w:rFonts w:cstheme="minorHAnsi"/>
          <w:shd w:val="clear" w:color="auto" w:fill="FFFFFF"/>
        </w:rPr>
        <w:t>D.(</w:t>
      </w:r>
      <w:proofErr w:type="gramEnd"/>
      <w:r w:rsidRPr="00F843E7">
        <w:rPr>
          <w:rFonts w:cstheme="minorHAnsi"/>
          <w:shd w:val="clear" w:color="auto" w:fill="FFFFFF"/>
        </w:rPr>
        <w:t>2019)</w:t>
      </w:r>
      <w:r w:rsidR="005B2257" w:rsidRPr="00F843E7">
        <w:rPr>
          <w:rFonts w:cstheme="minorHAnsi"/>
          <w:shd w:val="clear" w:color="auto" w:fill="FFFFFF"/>
        </w:rPr>
        <w:t>.</w:t>
      </w:r>
      <w:r w:rsidRPr="00F843E7">
        <w:rPr>
          <w:rFonts w:cstheme="minorHAnsi"/>
          <w:i/>
          <w:iCs/>
          <w:shd w:val="clear" w:color="auto" w:fill="FFFFFF"/>
        </w:rPr>
        <w:t>Introducing Period Leaves for women</w:t>
      </w:r>
      <w:r w:rsidRPr="00F843E7">
        <w:rPr>
          <w:rFonts w:cstheme="minorHAnsi"/>
          <w:shd w:val="clear" w:color="auto" w:fill="FFFFFF"/>
        </w:rPr>
        <w:t xml:space="preserve"> , available at : </w:t>
      </w:r>
      <w:hyperlink r:id="rId16" w:history="1">
        <w:r w:rsidRPr="00F843E7">
          <w:rPr>
            <w:rStyle w:val="Hyperlink"/>
            <w:rFonts w:cstheme="minorHAnsi"/>
            <w:color w:val="auto"/>
            <w:shd w:val="clear" w:color="auto" w:fill="FFFFFF"/>
          </w:rPr>
          <w:t>https://www.zomato.com/blog/period-leaves</w:t>
        </w:r>
      </w:hyperlink>
      <w:r w:rsidRPr="00F843E7">
        <w:rPr>
          <w:rFonts w:cstheme="minorHAnsi"/>
          <w:shd w:val="clear" w:color="auto" w:fill="FFFFFF"/>
        </w:rPr>
        <w:t xml:space="preserve"> (accessed August 2020)</w:t>
      </w:r>
    </w:p>
    <w:p w14:paraId="0517B436" w14:textId="184423B4" w:rsidR="003E5C3D" w:rsidRPr="00F843E7" w:rsidRDefault="003E5C3D" w:rsidP="003E5C3D">
      <w:pPr>
        <w:pStyle w:val="ListParagraph"/>
        <w:numPr>
          <w:ilvl w:val="0"/>
          <w:numId w:val="3"/>
        </w:numPr>
        <w:pBdr>
          <w:bottom w:val="single" w:sz="6" w:space="11" w:color="EEEEEE"/>
        </w:pBdr>
        <w:shd w:val="clear" w:color="auto" w:fill="FFFFFF"/>
        <w:spacing w:after="150" w:line="288" w:lineRule="atLeast"/>
        <w:textAlignment w:val="baseline"/>
        <w:outlineLvl w:val="0"/>
        <w:rPr>
          <w:rFonts w:cstheme="minorHAnsi"/>
          <w:shd w:val="clear" w:color="auto" w:fill="FFFFFF"/>
        </w:rPr>
      </w:pPr>
      <w:r w:rsidRPr="00F843E7">
        <w:rPr>
          <w:rFonts w:cstheme="minorHAnsi"/>
          <w:i/>
          <w:iCs/>
          <w:shd w:val="clear" w:color="auto" w:fill="FFFFFF"/>
        </w:rPr>
        <w:t>Global Gender Gap Report</w:t>
      </w:r>
      <w:r w:rsidRPr="00F843E7">
        <w:rPr>
          <w:rFonts w:cstheme="minorHAnsi"/>
          <w:shd w:val="clear" w:color="auto" w:fill="FFFFFF"/>
        </w:rPr>
        <w:t>. (</w:t>
      </w:r>
      <w:r w:rsidRPr="00F843E7">
        <w:rPr>
          <w:rFonts w:cstheme="minorHAnsi"/>
          <w:shd w:val="clear" w:color="auto" w:fill="FFFFFF"/>
        </w:rPr>
        <w:t>2021</w:t>
      </w:r>
      <w:r w:rsidRPr="00F843E7">
        <w:rPr>
          <w:rFonts w:cstheme="minorHAnsi"/>
          <w:shd w:val="clear" w:color="auto" w:fill="FFFFFF"/>
        </w:rPr>
        <w:t>)</w:t>
      </w:r>
      <w:r w:rsidRPr="00F843E7">
        <w:rPr>
          <w:rFonts w:cstheme="minorHAnsi"/>
          <w:shd w:val="clear" w:color="auto" w:fill="FFFFFF"/>
        </w:rPr>
        <w:t xml:space="preserve"> Available at </w:t>
      </w:r>
      <w:hyperlink r:id="rId17" w:history="1">
        <w:r w:rsidRPr="00F843E7">
          <w:rPr>
            <w:rStyle w:val="Hyperlink"/>
            <w:rFonts w:cstheme="minorHAnsi"/>
            <w:color w:val="auto"/>
            <w:shd w:val="clear" w:color="auto" w:fill="FFFFFF"/>
          </w:rPr>
          <w:t>https://www.weforum.org/reports/global-gender-gap-report-2021</w:t>
        </w:r>
      </w:hyperlink>
      <w:r w:rsidRPr="00F843E7">
        <w:rPr>
          <w:rFonts w:cstheme="minorHAnsi"/>
          <w:shd w:val="clear" w:color="auto" w:fill="FFFFFF"/>
        </w:rPr>
        <w:t xml:space="preserve"> (accessed 21 March 2021)</w:t>
      </w:r>
    </w:p>
    <w:p w14:paraId="40CC3EE3" w14:textId="5E072298" w:rsidR="00B34015" w:rsidRPr="00F843E7" w:rsidRDefault="00B34015" w:rsidP="00B34015">
      <w:pPr>
        <w:pStyle w:val="ListParagraph"/>
        <w:numPr>
          <w:ilvl w:val="0"/>
          <w:numId w:val="3"/>
        </w:numPr>
        <w:pBdr>
          <w:bottom w:val="single" w:sz="6" w:space="11" w:color="EEEEEE"/>
        </w:pBdr>
        <w:shd w:val="clear" w:color="auto" w:fill="FFFFFF"/>
        <w:spacing w:after="150" w:line="288" w:lineRule="atLeast"/>
        <w:textAlignment w:val="baseline"/>
        <w:outlineLvl w:val="0"/>
        <w:rPr>
          <w:rStyle w:val="Hyperlink"/>
          <w:rFonts w:cstheme="minorHAnsi"/>
          <w:color w:val="auto"/>
          <w:u w:val="none"/>
          <w:shd w:val="clear" w:color="auto" w:fill="FFFFFF"/>
        </w:rPr>
      </w:pPr>
      <w:r w:rsidRPr="00F843E7">
        <w:rPr>
          <w:rFonts w:cstheme="minorHAnsi"/>
          <w:i/>
          <w:iCs/>
        </w:rPr>
        <w:lastRenderedPageBreak/>
        <w:t>Global Wage Report , ILO</w:t>
      </w:r>
      <w:r w:rsidRPr="00F843E7">
        <w:rPr>
          <w:rFonts w:cstheme="minorHAnsi"/>
        </w:rPr>
        <w:t xml:space="preserve"> (2019 ) </w:t>
      </w:r>
      <w:r w:rsidRPr="00F843E7">
        <w:rPr>
          <w:rFonts w:cstheme="minorHAnsi"/>
          <w:i/>
          <w:iCs/>
        </w:rPr>
        <w:t>available at</w:t>
      </w:r>
      <w:r w:rsidRPr="00F843E7">
        <w:rPr>
          <w:rFonts w:cstheme="minorHAnsi"/>
        </w:rPr>
        <w:t xml:space="preserve"> :</w:t>
      </w:r>
      <w:hyperlink r:id="rId18" w:history="1">
        <w:r w:rsidRPr="00F843E7">
          <w:rPr>
            <w:rStyle w:val="Hyperlink"/>
            <w:rFonts w:cstheme="minorHAnsi"/>
            <w:color w:val="auto"/>
          </w:rPr>
          <w:t>https://www.ilo.org/wcmsp5/groups/public/---</w:t>
        </w:r>
        <w:proofErr w:type="spellStart"/>
        <w:r w:rsidRPr="00F843E7">
          <w:rPr>
            <w:rStyle w:val="Hyperlink"/>
            <w:rFonts w:cstheme="minorHAnsi"/>
            <w:color w:val="auto"/>
          </w:rPr>
          <w:t>dgreports</w:t>
        </w:r>
        <w:proofErr w:type="spellEnd"/>
        <w:r w:rsidRPr="00F843E7">
          <w:rPr>
            <w:rStyle w:val="Hyperlink"/>
            <w:rFonts w:cstheme="minorHAnsi"/>
            <w:color w:val="auto"/>
          </w:rPr>
          <w:t>/---</w:t>
        </w:r>
        <w:proofErr w:type="spellStart"/>
        <w:r w:rsidRPr="00F843E7">
          <w:rPr>
            <w:rStyle w:val="Hyperlink"/>
            <w:rFonts w:cstheme="minorHAnsi"/>
            <w:color w:val="auto"/>
          </w:rPr>
          <w:t>dcomm</w:t>
        </w:r>
        <w:proofErr w:type="spellEnd"/>
        <w:r w:rsidRPr="00F843E7">
          <w:rPr>
            <w:rStyle w:val="Hyperlink"/>
            <w:rFonts w:cstheme="minorHAnsi"/>
            <w:color w:val="auto"/>
          </w:rPr>
          <w:t>/---</w:t>
        </w:r>
        <w:proofErr w:type="spellStart"/>
        <w:r w:rsidRPr="00F843E7">
          <w:rPr>
            <w:rStyle w:val="Hyperlink"/>
            <w:rFonts w:cstheme="minorHAnsi"/>
            <w:color w:val="auto"/>
          </w:rPr>
          <w:t>publ</w:t>
        </w:r>
        <w:proofErr w:type="spellEnd"/>
        <w:r w:rsidRPr="00F843E7">
          <w:rPr>
            <w:rStyle w:val="Hyperlink"/>
            <w:rFonts w:cstheme="minorHAnsi"/>
            <w:color w:val="auto"/>
          </w:rPr>
          <w:t>/documents/publication/wcms_650553.pdf</w:t>
        </w:r>
      </w:hyperlink>
      <w:r w:rsidRPr="00F843E7">
        <w:rPr>
          <w:rStyle w:val="Hyperlink"/>
          <w:rFonts w:cstheme="minorHAnsi"/>
          <w:color w:val="auto"/>
        </w:rPr>
        <w:t xml:space="preserve"> </w:t>
      </w:r>
      <w:r w:rsidRPr="00F843E7">
        <w:rPr>
          <w:rStyle w:val="Hyperlink"/>
          <w:rFonts w:cstheme="minorHAnsi"/>
          <w:color w:val="auto"/>
        </w:rPr>
        <w:t>(accessed</w:t>
      </w:r>
      <w:r w:rsidRPr="00F843E7">
        <w:rPr>
          <w:rStyle w:val="Hyperlink"/>
          <w:rFonts w:cstheme="minorHAnsi"/>
          <w:color w:val="auto"/>
          <w:u w:val="none"/>
        </w:rPr>
        <w:t xml:space="preserve"> Feb2020</w:t>
      </w:r>
      <w:r w:rsidRPr="00F843E7">
        <w:rPr>
          <w:rStyle w:val="Hyperlink"/>
          <w:rFonts w:cstheme="minorHAnsi"/>
          <w:color w:val="auto"/>
          <w:u w:val="none"/>
        </w:rPr>
        <w:t>)</w:t>
      </w:r>
    </w:p>
    <w:p w14:paraId="78F4C3AE" w14:textId="05C19703" w:rsidR="00B34015" w:rsidRPr="00F843E7" w:rsidRDefault="0089475C" w:rsidP="00B34015">
      <w:pPr>
        <w:pStyle w:val="ListParagraph"/>
        <w:numPr>
          <w:ilvl w:val="0"/>
          <w:numId w:val="3"/>
        </w:numPr>
        <w:pBdr>
          <w:bottom w:val="single" w:sz="6" w:space="11" w:color="EEEEEE"/>
        </w:pBdr>
        <w:shd w:val="clear" w:color="auto" w:fill="FFFFFF"/>
        <w:spacing w:after="150" w:line="288" w:lineRule="atLeast"/>
        <w:textAlignment w:val="baseline"/>
        <w:outlineLvl w:val="0"/>
        <w:rPr>
          <w:rFonts w:cstheme="minorHAnsi"/>
          <w:shd w:val="clear" w:color="auto" w:fill="FFFFFF"/>
        </w:rPr>
      </w:pPr>
      <w:r w:rsidRPr="00F843E7">
        <w:rPr>
          <w:rFonts w:cstheme="minorHAnsi"/>
          <w:i/>
          <w:iCs/>
          <w:shd w:val="clear" w:color="auto" w:fill="FFFFFF"/>
        </w:rPr>
        <w:t>Korn Ferry Report</w:t>
      </w:r>
      <w:r w:rsidRPr="00F843E7">
        <w:rPr>
          <w:rFonts w:cstheme="minorHAnsi"/>
          <w:shd w:val="clear" w:color="auto" w:fill="FFFFFF"/>
        </w:rPr>
        <w:t xml:space="preserve"> (2017)</w:t>
      </w:r>
      <w:r w:rsidR="00573972" w:rsidRPr="00F843E7">
        <w:rPr>
          <w:rFonts w:cstheme="minorHAnsi"/>
          <w:shd w:val="clear" w:color="auto" w:fill="FFFFFF"/>
        </w:rPr>
        <w:t xml:space="preserve"> available </w:t>
      </w:r>
      <w:proofErr w:type="gramStart"/>
      <w:r w:rsidR="00573972" w:rsidRPr="00F843E7">
        <w:rPr>
          <w:rFonts w:cstheme="minorHAnsi"/>
          <w:shd w:val="clear" w:color="auto" w:fill="FFFFFF"/>
        </w:rPr>
        <w:t>at :</w:t>
      </w:r>
      <w:proofErr w:type="gramEnd"/>
      <w:r w:rsidRPr="00F843E7">
        <w:rPr>
          <w:rFonts w:cstheme="minorHAnsi"/>
          <w:shd w:val="clear" w:color="auto" w:fill="FFFFFF"/>
        </w:rPr>
        <w:t xml:space="preserve"> </w:t>
      </w:r>
      <w:hyperlink r:id="rId19" w:history="1">
        <w:r w:rsidRPr="00F843E7">
          <w:rPr>
            <w:rStyle w:val="Hyperlink"/>
            <w:rFonts w:cstheme="minorHAnsi"/>
            <w:color w:val="auto"/>
          </w:rPr>
          <w:t>https://focus.kornferry.com/leadership-and-talent/indias-surprising-talent-surplus/</w:t>
        </w:r>
      </w:hyperlink>
      <w:r w:rsidRPr="00F843E7">
        <w:rPr>
          <w:rFonts w:cstheme="minorHAnsi"/>
        </w:rPr>
        <w:t xml:space="preserve"> </w:t>
      </w:r>
      <w:r w:rsidR="00573972" w:rsidRPr="00F843E7">
        <w:rPr>
          <w:rFonts w:cstheme="minorHAnsi"/>
        </w:rPr>
        <w:t xml:space="preserve">(accessed </w:t>
      </w:r>
      <w:r w:rsidRPr="00F843E7">
        <w:rPr>
          <w:rFonts w:cstheme="minorHAnsi"/>
          <w:i/>
          <w:iCs/>
        </w:rPr>
        <w:t>28 Feb 2020</w:t>
      </w:r>
      <w:r w:rsidR="00573972" w:rsidRPr="00F843E7">
        <w:rPr>
          <w:rFonts w:cstheme="minorHAnsi"/>
          <w:i/>
          <w:iCs/>
        </w:rPr>
        <w:t>)</w:t>
      </w:r>
    </w:p>
    <w:p w14:paraId="3C773BB4" w14:textId="77777777" w:rsidR="00B34015" w:rsidRPr="00F843E7" w:rsidRDefault="00B34015" w:rsidP="00B34015">
      <w:pPr>
        <w:pStyle w:val="ListParagraph"/>
        <w:numPr>
          <w:ilvl w:val="0"/>
          <w:numId w:val="3"/>
        </w:numPr>
        <w:pBdr>
          <w:bottom w:val="single" w:sz="6" w:space="11" w:color="EEEEEE"/>
        </w:pBdr>
        <w:shd w:val="clear" w:color="auto" w:fill="FFFFFF"/>
        <w:spacing w:after="150" w:line="288" w:lineRule="atLeast"/>
        <w:textAlignment w:val="baseline"/>
        <w:outlineLvl w:val="0"/>
        <w:rPr>
          <w:rFonts w:cstheme="minorHAnsi"/>
          <w:shd w:val="clear" w:color="auto" w:fill="FFFFFF"/>
        </w:rPr>
      </w:pPr>
      <w:r w:rsidRPr="00F843E7">
        <w:rPr>
          <w:rFonts w:cstheme="minorHAnsi"/>
          <w:i/>
          <w:iCs/>
          <w:shd w:val="clear" w:color="auto" w:fill="FFFFFF"/>
        </w:rPr>
        <w:t>Mahindra &amp;Mahindra, Sustainability Report19/20</w:t>
      </w:r>
      <w:r w:rsidRPr="00F843E7">
        <w:rPr>
          <w:rFonts w:cstheme="minorHAnsi"/>
          <w:shd w:val="clear" w:color="auto" w:fill="FFFFFF"/>
        </w:rPr>
        <w:t xml:space="preserve"> (2020) Available at : </w:t>
      </w:r>
      <w:hyperlink r:id="rId20" w:history="1">
        <w:r w:rsidRPr="00F843E7">
          <w:rPr>
            <w:rStyle w:val="Hyperlink"/>
            <w:rFonts w:cstheme="minorHAnsi"/>
            <w:color w:val="auto"/>
            <w:shd w:val="clear" w:color="auto" w:fill="FFFFFF"/>
          </w:rPr>
          <w:t>https://www.mahindra.com/resources/pdf/sustainability/Mahindra-Sustainability-Report-2019-20.pdf</w:t>
        </w:r>
      </w:hyperlink>
      <w:r w:rsidRPr="00F843E7">
        <w:rPr>
          <w:rFonts w:cstheme="minorHAnsi"/>
          <w:shd w:val="clear" w:color="auto" w:fill="FFFFFF"/>
        </w:rPr>
        <w:t xml:space="preserve"> (accessed April 2020)</w:t>
      </w:r>
    </w:p>
    <w:p w14:paraId="732741E6" w14:textId="77777777" w:rsidR="00B34015" w:rsidRPr="00F843E7" w:rsidRDefault="00C80ED4" w:rsidP="00B34015">
      <w:pPr>
        <w:pStyle w:val="ListParagraph"/>
        <w:numPr>
          <w:ilvl w:val="0"/>
          <w:numId w:val="3"/>
        </w:numPr>
        <w:pBdr>
          <w:bottom w:val="single" w:sz="6" w:space="11" w:color="EEEEEE"/>
        </w:pBdr>
        <w:shd w:val="clear" w:color="auto" w:fill="FFFFFF"/>
        <w:spacing w:after="150" w:line="288" w:lineRule="atLeast"/>
        <w:textAlignment w:val="baseline"/>
        <w:outlineLvl w:val="0"/>
        <w:rPr>
          <w:rFonts w:cstheme="minorHAnsi"/>
          <w:shd w:val="clear" w:color="auto" w:fill="FFFFFF"/>
        </w:rPr>
      </w:pPr>
      <w:r w:rsidRPr="00F843E7">
        <w:rPr>
          <w:rFonts w:cstheme="minorHAnsi"/>
          <w:shd w:val="clear" w:color="auto" w:fill="FFFFFF"/>
        </w:rPr>
        <w:t>Mehdi, A., &amp; Chaudhry, D. (2015). A working paper on ‘Human capital potential of India’s future workforce’,</w:t>
      </w:r>
      <w:r w:rsidRPr="00F843E7">
        <w:rPr>
          <w:rFonts w:cstheme="minorHAnsi"/>
        </w:rPr>
        <w:t xml:space="preserve"> Indian Council for Research on International Economic Relations.</w:t>
      </w:r>
    </w:p>
    <w:p w14:paraId="01C874C4" w14:textId="7E2D1C27" w:rsidR="00B34015" w:rsidRPr="00F843E7" w:rsidRDefault="00B34015" w:rsidP="00B34015">
      <w:pPr>
        <w:pStyle w:val="ListParagraph"/>
        <w:numPr>
          <w:ilvl w:val="0"/>
          <w:numId w:val="3"/>
        </w:numPr>
        <w:pBdr>
          <w:bottom w:val="single" w:sz="6" w:space="11" w:color="EEEEEE"/>
        </w:pBdr>
        <w:shd w:val="clear" w:color="auto" w:fill="FFFFFF"/>
        <w:spacing w:after="150" w:line="288" w:lineRule="atLeast"/>
        <w:textAlignment w:val="baseline"/>
        <w:outlineLvl w:val="0"/>
        <w:rPr>
          <w:rStyle w:val="Hyperlink"/>
          <w:rFonts w:cstheme="minorHAnsi"/>
          <w:color w:val="auto"/>
          <w:u w:val="none"/>
          <w:shd w:val="clear" w:color="auto" w:fill="FFFFFF"/>
        </w:rPr>
      </w:pPr>
      <w:r w:rsidRPr="00F843E7">
        <w:rPr>
          <w:rFonts w:eastAsia="Times New Roman" w:cstheme="minorHAnsi"/>
          <w:kern w:val="36"/>
        </w:rPr>
        <w:t xml:space="preserve">Moorthy, </w:t>
      </w:r>
      <w:proofErr w:type="gramStart"/>
      <w:r w:rsidRPr="00F843E7">
        <w:rPr>
          <w:rFonts w:eastAsia="Times New Roman" w:cstheme="minorHAnsi"/>
          <w:kern w:val="36"/>
        </w:rPr>
        <w:t>S.(</w:t>
      </w:r>
      <w:proofErr w:type="gramEnd"/>
      <w:r w:rsidRPr="00F843E7">
        <w:rPr>
          <w:rFonts w:eastAsia="Times New Roman" w:cstheme="minorHAnsi"/>
          <w:kern w:val="36"/>
        </w:rPr>
        <w:t>2021)</w:t>
      </w:r>
      <w:r w:rsidR="005B2257" w:rsidRPr="00F843E7">
        <w:rPr>
          <w:rFonts w:eastAsia="Times New Roman" w:cstheme="minorHAnsi"/>
          <w:kern w:val="36"/>
        </w:rPr>
        <w:t xml:space="preserve">. </w:t>
      </w:r>
      <w:r w:rsidRPr="00F843E7">
        <w:rPr>
          <w:rFonts w:eastAsia="Times New Roman" w:cstheme="minorHAnsi"/>
          <w:i/>
          <w:iCs/>
          <w:kern w:val="36"/>
        </w:rPr>
        <w:t>Post COVID-19, IT firms pilot gig working models, plan dedicated WFH policies</w:t>
      </w:r>
      <w:r w:rsidRPr="00F843E7">
        <w:rPr>
          <w:rFonts w:eastAsia="Times New Roman" w:cstheme="minorHAnsi"/>
          <w:kern w:val="36"/>
        </w:rPr>
        <w:t xml:space="preserve">. available at : from </w:t>
      </w:r>
      <w:hyperlink r:id="rId21" w:history="1">
        <w:r w:rsidRPr="00F843E7">
          <w:rPr>
            <w:rStyle w:val="Hyperlink"/>
            <w:rFonts w:cstheme="minorHAnsi"/>
            <w:color w:val="auto"/>
            <w:u w:val="none"/>
            <w:shd w:val="clear" w:color="auto" w:fill="FFFFFF"/>
          </w:rPr>
          <w:t>https://www.moneycontrol.com/news/business/post-covid-19-it-firms-pilot-gig-working-models-plan-dedicated-wfh-policies-6455451.html</w:t>
        </w:r>
      </w:hyperlink>
      <w:r w:rsidRPr="00F843E7">
        <w:rPr>
          <w:rStyle w:val="Hyperlink"/>
          <w:rFonts w:cstheme="minorHAnsi"/>
          <w:color w:val="auto"/>
          <w:u w:val="none"/>
          <w:shd w:val="clear" w:color="auto" w:fill="FFFFFF"/>
        </w:rPr>
        <w:t xml:space="preserve"> (accessed March 2021)</w:t>
      </w:r>
    </w:p>
    <w:p w14:paraId="1B9C6539" w14:textId="00488032" w:rsidR="005B2257" w:rsidRPr="00F843E7" w:rsidRDefault="003823E2" w:rsidP="005B2257">
      <w:pPr>
        <w:pStyle w:val="ListParagraph"/>
        <w:numPr>
          <w:ilvl w:val="0"/>
          <w:numId w:val="3"/>
        </w:numPr>
        <w:pBdr>
          <w:bottom w:val="single" w:sz="6" w:space="11" w:color="EEEEEE"/>
        </w:pBdr>
        <w:shd w:val="clear" w:color="auto" w:fill="FFFFFF"/>
        <w:spacing w:after="150" w:line="288" w:lineRule="atLeast"/>
        <w:textAlignment w:val="baseline"/>
        <w:outlineLvl w:val="0"/>
        <w:rPr>
          <w:rFonts w:cstheme="minorHAnsi"/>
          <w:shd w:val="clear" w:color="auto" w:fill="FFFFFF"/>
        </w:rPr>
      </w:pPr>
      <w:r w:rsidRPr="00F843E7">
        <w:rPr>
          <w:rFonts w:cstheme="minorHAnsi"/>
          <w:shd w:val="clear" w:color="auto" w:fill="FFFFFF"/>
        </w:rPr>
        <w:t>Raghunath, D. (2019</w:t>
      </w:r>
      <w:proofErr w:type="gramStart"/>
      <w:r w:rsidRPr="00F843E7">
        <w:rPr>
          <w:rFonts w:cstheme="minorHAnsi"/>
          <w:shd w:val="clear" w:color="auto" w:fill="FFFFFF"/>
        </w:rPr>
        <w:t>)</w:t>
      </w:r>
      <w:r w:rsidR="005B2257" w:rsidRPr="00F843E7">
        <w:rPr>
          <w:rFonts w:cstheme="minorHAnsi"/>
          <w:shd w:val="clear" w:color="auto" w:fill="FFFFFF"/>
        </w:rPr>
        <w:t>.</w:t>
      </w:r>
      <w:r w:rsidRPr="00F843E7">
        <w:rPr>
          <w:rFonts w:cstheme="minorHAnsi"/>
          <w:i/>
          <w:iCs/>
          <w:shd w:val="clear" w:color="auto" w:fill="FFFFFF"/>
        </w:rPr>
        <w:t>Better</w:t>
      </w:r>
      <w:proofErr w:type="gramEnd"/>
      <w:r w:rsidRPr="00F843E7">
        <w:rPr>
          <w:rFonts w:cstheme="minorHAnsi"/>
          <w:i/>
          <w:iCs/>
          <w:shd w:val="clear" w:color="auto" w:fill="FFFFFF"/>
        </w:rPr>
        <w:t xml:space="preserve"> Food for More people Unconditionally</w:t>
      </w:r>
      <w:r w:rsidRPr="00F843E7">
        <w:rPr>
          <w:rFonts w:cstheme="minorHAnsi"/>
          <w:shd w:val="clear" w:color="auto" w:fill="FFFFFF"/>
        </w:rPr>
        <w:t>, Available at</w:t>
      </w:r>
      <w:r w:rsidR="00573972" w:rsidRPr="00F843E7">
        <w:rPr>
          <w:rFonts w:cstheme="minorHAnsi"/>
          <w:shd w:val="clear" w:color="auto" w:fill="FFFFFF"/>
        </w:rPr>
        <w:t xml:space="preserve"> :</w:t>
      </w:r>
      <w:r w:rsidRPr="00F843E7">
        <w:rPr>
          <w:rFonts w:cstheme="minorHAnsi"/>
          <w:shd w:val="clear" w:color="auto" w:fill="FFFFFF"/>
        </w:rPr>
        <w:t xml:space="preserve"> </w:t>
      </w:r>
      <w:hyperlink r:id="rId22" w:history="1">
        <w:r w:rsidRPr="00F843E7">
          <w:rPr>
            <w:rStyle w:val="Hyperlink"/>
            <w:rFonts w:cstheme="minorHAnsi"/>
            <w:color w:val="auto"/>
            <w:shd w:val="clear" w:color="auto" w:fill="FFFFFF"/>
          </w:rPr>
          <w:t>https://www.zomato.com/blog/unconditionally</w:t>
        </w:r>
      </w:hyperlink>
      <w:r w:rsidRPr="00F843E7">
        <w:rPr>
          <w:rFonts w:cstheme="minorHAnsi"/>
          <w:shd w:val="clear" w:color="auto" w:fill="FFFFFF"/>
        </w:rPr>
        <w:t>. (</w:t>
      </w:r>
      <w:proofErr w:type="gramStart"/>
      <w:r w:rsidR="005B2257" w:rsidRPr="00F843E7">
        <w:rPr>
          <w:rFonts w:cstheme="minorHAnsi"/>
          <w:shd w:val="clear" w:color="auto" w:fill="FFFFFF"/>
        </w:rPr>
        <w:t>accessed</w:t>
      </w:r>
      <w:proofErr w:type="gramEnd"/>
      <w:r w:rsidRPr="00F843E7">
        <w:rPr>
          <w:rFonts w:cstheme="minorHAnsi"/>
          <w:shd w:val="clear" w:color="auto" w:fill="FFFFFF"/>
        </w:rPr>
        <w:t xml:space="preserve"> may 2019)</w:t>
      </w:r>
    </w:p>
    <w:p w14:paraId="18AF0C00" w14:textId="77777777" w:rsidR="005B2257" w:rsidRPr="00F843E7" w:rsidRDefault="00B34015" w:rsidP="005B2257">
      <w:pPr>
        <w:pStyle w:val="ListParagraph"/>
        <w:numPr>
          <w:ilvl w:val="0"/>
          <w:numId w:val="3"/>
        </w:numPr>
        <w:pBdr>
          <w:bottom w:val="single" w:sz="6" w:space="11" w:color="EEEEEE"/>
        </w:pBdr>
        <w:shd w:val="clear" w:color="auto" w:fill="FFFFFF"/>
        <w:spacing w:after="150" w:line="288" w:lineRule="atLeast"/>
        <w:textAlignment w:val="baseline"/>
        <w:outlineLvl w:val="0"/>
        <w:rPr>
          <w:rFonts w:cstheme="minorHAnsi"/>
          <w:shd w:val="clear" w:color="auto" w:fill="FFFFFF"/>
        </w:rPr>
      </w:pPr>
      <w:r w:rsidRPr="00F843E7">
        <w:rPr>
          <w:rFonts w:cstheme="minorHAnsi"/>
          <w:i/>
          <w:iCs/>
        </w:rPr>
        <w:t>World Economic Forum Report</w:t>
      </w:r>
      <w:r w:rsidRPr="00F843E7">
        <w:rPr>
          <w:rFonts w:cstheme="minorHAnsi"/>
        </w:rPr>
        <w:t xml:space="preserve"> (2013), available at</w:t>
      </w:r>
      <w:r w:rsidRPr="00F843E7">
        <w:rPr>
          <w:rFonts w:cstheme="minorHAnsi"/>
          <w:i/>
          <w:iCs/>
        </w:rPr>
        <w:t>:</w:t>
      </w:r>
      <w:r w:rsidRPr="00F843E7">
        <w:rPr>
          <w:rFonts w:cstheme="minorHAnsi"/>
        </w:rPr>
        <w:t xml:space="preserve"> </w:t>
      </w:r>
      <w:hyperlink r:id="rId23" w:history="1">
        <w:r w:rsidRPr="00F843E7">
          <w:rPr>
            <w:rStyle w:val="Hyperlink"/>
            <w:rFonts w:cstheme="minorHAnsi"/>
            <w:color w:val="auto"/>
            <w:lang w:val="en-IN"/>
          </w:rPr>
          <w:t>http://reports.weforum.org/human-capital-index-2013/</w:t>
        </w:r>
      </w:hyperlink>
      <w:r w:rsidRPr="00F843E7">
        <w:rPr>
          <w:rFonts w:cstheme="minorHAnsi"/>
          <w:i/>
          <w:iCs/>
        </w:rPr>
        <w:t xml:space="preserve"> </w:t>
      </w:r>
      <w:proofErr w:type="gramStart"/>
      <w:r w:rsidRPr="00F843E7">
        <w:rPr>
          <w:rFonts w:cstheme="minorHAnsi"/>
        </w:rPr>
        <w:t>( accessed</w:t>
      </w:r>
      <w:proofErr w:type="gramEnd"/>
      <w:r w:rsidRPr="00F843E7">
        <w:rPr>
          <w:rFonts w:cstheme="minorHAnsi"/>
        </w:rPr>
        <w:t xml:space="preserve"> 28 Feb 2020)</w:t>
      </w:r>
      <w:r w:rsidR="005B2257" w:rsidRPr="00F843E7">
        <w:rPr>
          <w:rFonts w:cstheme="minorHAnsi"/>
          <w:i/>
          <w:iCs/>
          <w:shd w:val="clear" w:color="auto" w:fill="FFFFFF"/>
        </w:rPr>
        <w:t xml:space="preserve"> </w:t>
      </w:r>
    </w:p>
    <w:p w14:paraId="3F46DAE6" w14:textId="6FDC306B" w:rsidR="005B2257" w:rsidRPr="00F843E7" w:rsidRDefault="005B2257" w:rsidP="005B2257">
      <w:pPr>
        <w:pStyle w:val="ListParagraph"/>
        <w:numPr>
          <w:ilvl w:val="0"/>
          <w:numId w:val="3"/>
        </w:numPr>
        <w:pBdr>
          <w:bottom w:val="single" w:sz="6" w:space="11" w:color="EEEEEE"/>
        </w:pBdr>
        <w:shd w:val="clear" w:color="auto" w:fill="FFFFFF"/>
        <w:spacing w:after="150" w:line="288" w:lineRule="atLeast"/>
        <w:textAlignment w:val="baseline"/>
        <w:outlineLvl w:val="0"/>
        <w:rPr>
          <w:rFonts w:cstheme="minorHAnsi"/>
          <w:shd w:val="clear" w:color="auto" w:fill="FFFFFF"/>
        </w:rPr>
      </w:pPr>
      <w:r w:rsidRPr="00F843E7">
        <w:rPr>
          <w:rFonts w:cstheme="minorHAnsi"/>
          <w:i/>
          <w:iCs/>
          <w:shd w:val="clear" w:color="auto" w:fill="FFFFFF"/>
        </w:rPr>
        <w:t xml:space="preserve">World population </w:t>
      </w:r>
      <w:proofErr w:type="gramStart"/>
      <w:r w:rsidRPr="00F843E7">
        <w:rPr>
          <w:rFonts w:cstheme="minorHAnsi"/>
          <w:i/>
          <w:iCs/>
          <w:shd w:val="clear" w:color="auto" w:fill="FFFFFF"/>
        </w:rPr>
        <w:t>Prospects</w:t>
      </w:r>
      <w:r w:rsidRPr="00F843E7">
        <w:rPr>
          <w:rFonts w:cstheme="minorHAnsi"/>
          <w:shd w:val="clear" w:color="auto" w:fill="FFFFFF"/>
        </w:rPr>
        <w:t>(</w:t>
      </w:r>
      <w:proofErr w:type="gramEnd"/>
      <w:r w:rsidRPr="00F843E7">
        <w:rPr>
          <w:rFonts w:cstheme="minorHAnsi"/>
          <w:shd w:val="clear" w:color="auto" w:fill="FFFFFF"/>
        </w:rPr>
        <w:t>2019 )</w:t>
      </w:r>
      <w:r w:rsidR="005C13E3" w:rsidRPr="00F843E7">
        <w:rPr>
          <w:rFonts w:cstheme="minorHAnsi"/>
          <w:shd w:val="clear" w:color="auto" w:fill="FFFFFF"/>
        </w:rPr>
        <w:t>.</w:t>
      </w:r>
      <w:r w:rsidRPr="00F843E7">
        <w:rPr>
          <w:rFonts w:cstheme="minorHAnsi"/>
          <w:shd w:val="clear" w:color="auto" w:fill="FFFFFF"/>
        </w:rPr>
        <w:t xml:space="preserve"> United Nations. </w:t>
      </w:r>
      <w:r w:rsidR="005C13E3" w:rsidRPr="00F843E7">
        <w:rPr>
          <w:rFonts w:cstheme="minorHAnsi"/>
          <w:shd w:val="clear" w:color="auto" w:fill="FFFFFF"/>
        </w:rPr>
        <w:t>a</w:t>
      </w:r>
      <w:r w:rsidRPr="00F843E7">
        <w:rPr>
          <w:rFonts w:cstheme="minorHAnsi"/>
          <w:shd w:val="clear" w:color="auto" w:fill="FFFFFF"/>
        </w:rPr>
        <w:t xml:space="preserve">vailable </w:t>
      </w:r>
      <w:proofErr w:type="gramStart"/>
      <w:r w:rsidRPr="00F843E7">
        <w:rPr>
          <w:rFonts w:cstheme="minorHAnsi"/>
          <w:shd w:val="clear" w:color="auto" w:fill="FFFFFF"/>
        </w:rPr>
        <w:t>at :</w:t>
      </w:r>
      <w:proofErr w:type="gramEnd"/>
      <w:r w:rsidRPr="00F843E7">
        <w:rPr>
          <w:rFonts w:cstheme="minorHAnsi"/>
          <w:shd w:val="clear" w:color="auto" w:fill="FFFFFF"/>
        </w:rPr>
        <w:t xml:space="preserve"> </w:t>
      </w:r>
      <w:hyperlink r:id="rId24" w:history="1">
        <w:r w:rsidRPr="00F843E7">
          <w:rPr>
            <w:rStyle w:val="Hyperlink"/>
            <w:rFonts w:cstheme="minorHAnsi"/>
            <w:color w:val="auto"/>
            <w:shd w:val="clear" w:color="auto" w:fill="FFFFFF"/>
          </w:rPr>
          <w:t>https://population.un.org/wpp/Download/Probabilistic/Population/(accessed</w:t>
        </w:r>
      </w:hyperlink>
      <w:r w:rsidRPr="00F843E7">
        <w:rPr>
          <w:rStyle w:val="Hyperlink"/>
          <w:rFonts w:cstheme="minorHAnsi"/>
          <w:color w:val="auto"/>
          <w:shd w:val="clear" w:color="auto" w:fill="FFFFFF"/>
        </w:rPr>
        <w:t xml:space="preserve"> March 2020)</w:t>
      </w:r>
    </w:p>
    <w:p w14:paraId="22F91214" w14:textId="77777777" w:rsidR="00B31DCA" w:rsidRPr="00F843E7" w:rsidRDefault="00B31DCA" w:rsidP="00C42532">
      <w:pPr>
        <w:pStyle w:val="ListParagraph"/>
        <w:rPr>
          <w:rFonts w:cstheme="minorHAnsi"/>
          <w:shd w:val="clear" w:color="auto" w:fill="FFFFFF"/>
        </w:rPr>
      </w:pPr>
    </w:p>
    <w:bookmarkEnd w:id="0"/>
    <w:p w14:paraId="22E9329F" w14:textId="0D19C500" w:rsidR="00E042AF" w:rsidRPr="00F843E7" w:rsidRDefault="00FF1C96">
      <w:pPr>
        <w:rPr>
          <w:rFonts w:cstheme="minorHAnsi"/>
        </w:rPr>
      </w:pPr>
      <w:r w:rsidRPr="00F843E7">
        <w:rPr>
          <w:rFonts w:cstheme="minorHAnsi"/>
        </w:rPr>
        <w:t>Bibliography</w:t>
      </w:r>
    </w:p>
    <w:p w14:paraId="22D1E0A4" w14:textId="342AB8B6" w:rsidR="0087331E" w:rsidRPr="00F843E7" w:rsidRDefault="0087331E" w:rsidP="0087331E">
      <w:pPr>
        <w:rPr>
          <w:rFonts w:cstheme="minorHAnsi"/>
        </w:rPr>
      </w:pPr>
      <w:r w:rsidRPr="00F843E7">
        <w:rPr>
          <w:rFonts w:cstheme="minorHAnsi"/>
          <w:shd w:val="clear" w:color="auto" w:fill="FFFFFF"/>
        </w:rPr>
        <w:t>Arthur, M. B., &amp; Rousseau, D. M. (1996)</w:t>
      </w:r>
      <w:r w:rsidR="003E5C3D" w:rsidRPr="00F843E7">
        <w:rPr>
          <w:rFonts w:cstheme="minorHAnsi"/>
          <w:shd w:val="clear" w:color="auto" w:fill="FFFFFF"/>
        </w:rPr>
        <w:t xml:space="preserve">. </w:t>
      </w:r>
      <w:r w:rsidRPr="00F843E7">
        <w:rPr>
          <w:rFonts w:cstheme="minorHAnsi"/>
          <w:shd w:val="clear" w:color="auto" w:fill="FFFFFF"/>
        </w:rPr>
        <w:t>A career lexicon for the 21st century. </w:t>
      </w:r>
      <w:r w:rsidRPr="00F843E7">
        <w:rPr>
          <w:rFonts w:cstheme="minorHAnsi"/>
          <w:i/>
          <w:iCs/>
          <w:shd w:val="clear" w:color="auto" w:fill="FFFFFF"/>
        </w:rPr>
        <w:t>Academy of Management Perspectives</w:t>
      </w:r>
      <w:r w:rsidRPr="00F843E7">
        <w:rPr>
          <w:rFonts w:cstheme="minorHAnsi"/>
          <w:shd w:val="clear" w:color="auto" w:fill="FFFFFF"/>
        </w:rPr>
        <w:t>, </w:t>
      </w:r>
      <w:r w:rsidRPr="00F843E7">
        <w:rPr>
          <w:rFonts w:cstheme="minorHAnsi"/>
          <w:i/>
          <w:iCs/>
          <w:shd w:val="clear" w:color="auto" w:fill="FFFFFF"/>
        </w:rPr>
        <w:t>10</w:t>
      </w:r>
      <w:r w:rsidRPr="00F843E7">
        <w:rPr>
          <w:rFonts w:cstheme="minorHAnsi"/>
          <w:shd w:val="clear" w:color="auto" w:fill="FFFFFF"/>
        </w:rPr>
        <w:t>(4), 28-39.</w:t>
      </w:r>
    </w:p>
    <w:p w14:paraId="1EC96DAA" w14:textId="3D6BBB56" w:rsidR="00B31DCA" w:rsidRPr="00F843E7" w:rsidRDefault="00B31DCA" w:rsidP="00B31DCA">
      <w:pPr>
        <w:rPr>
          <w:rFonts w:cstheme="minorHAnsi"/>
          <w:shd w:val="clear" w:color="auto" w:fill="FFFFFF"/>
        </w:rPr>
      </w:pPr>
      <w:r w:rsidRPr="00F843E7">
        <w:rPr>
          <w:rFonts w:cstheme="minorHAnsi"/>
          <w:shd w:val="clear" w:color="auto" w:fill="FFFFFF"/>
        </w:rPr>
        <w:t xml:space="preserve">Arthur, M., </w:t>
      </w:r>
      <w:proofErr w:type="spellStart"/>
      <w:r w:rsidRPr="00F843E7">
        <w:rPr>
          <w:rFonts w:cstheme="minorHAnsi"/>
          <w:shd w:val="clear" w:color="auto" w:fill="FFFFFF"/>
        </w:rPr>
        <w:t>Inkson</w:t>
      </w:r>
      <w:proofErr w:type="spellEnd"/>
      <w:r w:rsidRPr="00F843E7">
        <w:rPr>
          <w:rFonts w:cstheme="minorHAnsi"/>
          <w:shd w:val="clear" w:color="auto" w:fill="FFFFFF"/>
        </w:rPr>
        <w:t>, K., &amp; Pringle, J. (1999)</w:t>
      </w:r>
      <w:r w:rsidR="003E5C3D" w:rsidRPr="00F843E7">
        <w:rPr>
          <w:rFonts w:cstheme="minorHAnsi"/>
          <w:shd w:val="clear" w:color="auto" w:fill="FFFFFF"/>
        </w:rPr>
        <w:t>.</w:t>
      </w:r>
      <w:r w:rsidRPr="00F843E7">
        <w:rPr>
          <w:rFonts w:cstheme="minorHAnsi"/>
          <w:shd w:val="clear" w:color="auto" w:fill="FFFFFF"/>
        </w:rPr>
        <w:t> </w:t>
      </w:r>
      <w:r w:rsidRPr="00F843E7">
        <w:rPr>
          <w:rFonts w:cstheme="minorHAnsi"/>
          <w:i/>
          <w:iCs/>
          <w:shd w:val="clear" w:color="auto" w:fill="FFFFFF"/>
        </w:rPr>
        <w:t>The new careers: Individual action and economic change</w:t>
      </w:r>
      <w:r w:rsidRPr="00F843E7">
        <w:rPr>
          <w:rFonts w:cstheme="minorHAnsi"/>
          <w:shd w:val="clear" w:color="auto" w:fill="FFFFFF"/>
        </w:rPr>
        <w:t>. Sage.</w:t>
      </w:r>
    </w:p>
    <w:p w14:paraId="65545762" w14:textId="3E17CC80" w:rsidR="00D418FF" w:rsidRPr="00F843E7" w:rsidRDefault="00D418FF" w:rsidP="00B31DCA">
      <w:pPr>
        <w:rPr>
          <w:rFonts w:cstheme="minorHAnsi"/>
          <w:shd w:val="clear" w:color="auto" w:fill="FFFFFF"/>
        </w:rPr>
      </w:pPr>
      <w:r w:rsidRPr="00F843E7">
        <w:rPr>
          <w:rFonts w:cstheme="minorHAnsi"/>
          <w:shd w:val="clear" w:color="auto" w:fill="FFFFFF"/>
        </w:rPr>
        <w:t xml:space="preserve">Bradbury, </w:t>
      </w:r>
      <w:proofErr w:type="gramStart"/>
      <w:r w:rsidRPr="00F843E7">
        <w:rPr>
          <w:rFonts w:cstheme="minorHAnsi"/>
          <w:shd w:val="clear" w:color="auto" w:fill="FFFFFF"/>
        </w:rPr>
        <w:t>H.</w:t>
      </w:r>
      <w:r w:rsidR="005C13E3" w:rsidRPr="00F843E7">
        <w:rPr>
          <w:rFonts w:cstheme="minorHAnsi"/>
          <w:shd w:val="clear" w:color="auto" w:fill="FFFFFF"/>
        </w:rPr>
        <w:t>(</w:t>
      </w:r>
      <w:proofErr w:type="gramEnd"/>
      <w:r w:rsidRPr="00F843E7">
        <w:rPr>
          <w:rFonts w:cstheme="minorHAnsi"/>
          <w:shd w:val="clear" w:color="auto" w:fill="FFFFFF"/>
        </w:rPr>
        <w:t>2003</w:t>
      </w:r>
      <w:r w:rsidR="005C13E3" w:rsidRPr="00F843E7">
        <w:rPr>
          <w:rFonts w:cstheme="minorHAnsi"/>
          <w:shd w:val="clear" w:color="auto" w:fill="FFFFFF"/>
        </w:rPr>
        <w:t>)</w:t>
      </w:r>
      <w:r w:rsidR="003E5C3D" w:rsidRPr="00F843E7">
        <w:rPr>
          <w:rFonts w:cstheme="minorHAnsi"/>
          <w:shd w:val="clear" w:color="auto" w:fill="FFFFFF"/>
        </w:rPr>
        <w:t xml:space="preserve">. </w:t>
      </w:r>
      <w:r w:rsidRPr="00F843E7">
        <w:rPr>
          <w:rFonts w:cstheme="minorHAnsi"/>
          <w:shd w:val="clear" w:color="auto" w:fill="FFFFFF"/>
        </w:rPr>
        <w:t>Sustaining inner and outer worlds: A whole-systems approach to developing sustainable business practices in management. </w:t>
      </w:r>
      <w:r w:rsidRPr="00F843E7">
        <w:rPr>
          <w:rFonts w:cstheme="minorHAnsi"/>
          <w:i/>
          <w:iCs/>
          <w:shd w:val="clear" w:color="auto" w:fill="FFFFFF"/>
        </w:rPr>
        <w:t>Journal of Management Education</w:t>
      </w:r>
      <w:r w:rsidRPr="00F843E7">
        <w:rPr>
          <w:rFonts w:cstheme="minorHAnsi"/>
          <w:shd w:val="clear" w:color="auto" w:fill="FFFFFF"/>
        </w:rPr>
        <w:t>, </w:t>
      </w:r>
      <w:r w:rsidRPr="00F843E7">
        <w:rPr>
          <w:rFonts w:cstheme="minorHAnsi"/>
          <w:i/>
          <w:iCs/>
          <w:shd w:val="clear" w:color="auto" w:fill="FFFFFF"/>
        </w:rPr>
        <w:t>27</w:t>
      </w:r>
      <w:r w:rsidRPr="00F843E7">
        <w:rPr>
          <w:rFonts w:cstheme="minorHAnsi"/>
          <w:shd w:val="clear" w:color="auto" w:fill="FFFFFF"/>
        </w:rPr>
        <w:t>(2), pp.172-187.</w:t>
      </w:r>
    </w:p>
    <w:p w14:paraId="230839CF" w14:textId="17F72B87" w:rsidR="00E82AB3" w:rsidRPr="00F843E7" w:rsidRDefault="00E82AB3">
      <w:pPr>
        <w:rPr>
          <w:rFonts w:cstheme="minorHAnsi"/>
        </w:rPr>
      </w:pPr>
      <w:r w:rsidRPr="00F843E7">
        <w:rPr>
          <w:rFonts w:cstheme="minorHAnsi"/>
          <w:shd w:val="clear" w:color="auto" w:fill="FFFFFF"/>
        </w:rPr>
        <w:t>Briscoe, J. P., &amp; Hall, D. T. (2002</w:t>
      </w:r>
      <w:proofErr w:type="gramStart"/>
      <w:r w:rsidR="005C13E3" w:rsidRPr="00F843E7">
        <w:rPr>
          <w:rFonts w:cstheme="minorHAnsi"/>
          <w:shd w:val="clear" w:color="auto" w:fill="FFFFFF"/>
        </w:rPr>
        <w:t>)</w:t>
      </w:r>
      <w:r w:rsidR="003E5C3D" w:rsidRPr="00F843E7">
        <w:rPr>
          <w:rFonts w:cstheme="minorHAnsi"/>
          <w:shd w:val="clear" w:color="auto" w:fill="FFFFFF"/>
        </w:rPr>
        <w:t>.</w:t>
      </w:r>
      <w:r w:rsidRPr="00F843E7">
        <w:rPr>
          <w:rFonts w:cstheme="minorHAnsi"/>
          <w:shd w:val="clear" w:color="auto" w:fill="FFFFFF"/>
        </w:rPr>
        <w:t>The</w:t>
      </w:r>
      <w:proofErr w:type="gramEnd"/>
      <w:r w:rsidRPr="00F843E7">
        <w:rPr>
          <w:rFonts w:cstheme="minorHAnsi"/>
          <w:shd w:val="clear" w:color="auto" w:fill="FFFFFF"/>
        </w:rPr>
        <w:t xml:space="preserve"> protean orientation: Creating the adaptable workforce necessary for flexibility and speed. In </w:t>
      </w:r>
      <w:r w:rsidRPr="00F843E7">
        <w:rPr>
          <w:rFonts w:cstheme="minorHAnsi"/>
          <w:i/>
          <w:iCs/>
          <w:shd w:val="clear" w:color="auto" w:fill="FFFFFF"/>
        </w:rPr>
        <w:t>annual meeting of the Academy of Management, Denver</w:t>
      </w:r>
      <w:r w:rsidRPr="00F843E7">
        <w:rPr>
          <w:rFonts w:cstheme="minorHAnsi"/>
          <w:shd w:val="clear" w:color="auto" w:fill="FFFFFF"/>
        </w:rPr>
        <w:t>.</w:t>
      </w:r>
    </w:p>
    <w:p w14:paraId="4C789722" w14:textId="23778A27" w:rsidR="00592422" w:rsidRPr="00F843E7" w:rsidRDefault="00592422" w:rsidP="00592422">
      <w:pPr>
        <w:rPr>
          <w:rFonts w:cstheme="minorHAnsi"/>
          <w:shd w:val="clear" w:color="auto" w:fill="FFFFFF"/>
        </w:rPr>
      </w:pPr>
      <w:r w:rsidRPr="00F843E7">
        <w:rPr>
          <w:rFonts w:cstheme="minorHAnsi"/>
          <w:shd w:val="clear" w:color="auto" w:fill="FFFFFF"/>
        </w:rPr>
        <w:t xml:space="preserve">De Stefano, V. (2015). The rise of the just-in-time workforce: On-demand work, </w:t>
      </w:r>
      <w:proofErr w:type="spellStart"/>
      <w:r w:rsidRPr="00F843E7">
        <w:rPr>
          <w:rFonts w:cstheme="minorHAnsi"/>
          <w:shd w:val="clear" w:color="auto" w:fill="FFFFFF"/>
        </w:rPr>
        <w:t>crowdwork</w:t>
      </w:r>
      <w:proofErr w:type="spellEnd"/>
      <w:r w:rsidRPr="00F843E7">
        <w:rPr>
          <w:rFonts w:cstheme="minorHAnsi"/>
          <w:shd w:val="clear" w:color="auto" w:fill="FFFFFF"/>
        </w:rPr>
        <w:t xml:space="preserve">, and </w:t>
      </w:r>
      <w:proofErr w:type="spellStart"/>
      <w:r w:rsidRPr="00F843E7">
        <w:rPr>
          <w:rFonts w:cstheme="minorHAnsi"/>
          <w:shd w:val="clear" w:color="auto" w:fill="FFFFFF"/>
        </w:rPr>
        <w:t>labor</w:t>
      </w:r>
      <w:proofErr w:type="spellEnd"/>
      <w:r w:rsidRPr="00F843E7">
        <w:rPr>
          <w:rFonts w:cstheme="minorHAnsi"/>
          <w:shd w:val="clear" w:color="auto" w:fill="FFFFFF"/>
        </w:rPr>
        <w:t xml:space="preserve"> protection in the gig-economy. </w:t>
      </w:r>
      <w:r w:rsidRPr="00F843E7">
        <w:rPr>
          <w:rFonts w:cstheme="minorHAnsi"/>
          <w:i/>
          <w:iCs/>
          <w:shd w:val="clear" w:color="auto" w:fill="FFFFFF"/>
        </w:rPr>
        <w:t xml:space="preserve">Comp. Lab. L. &amp; </w:t>
      </w:r>
      <w:proofErr w:type="spellStart"/>
      <w:r w:rsidRPr="00F843E7">
        <w:rPr>
          <w:rFonts w:cstheme="minorHAnsi"/>
          <w:i/>
          <w:iCs/>
          <w:shd w:val="clear" w:color="auto" w:fill="FFFFFF"/>
        </w:rPr>
        <w:t>Pol'y</w:t>
      </w:r>
      <w:proofErr w:type="spellEnd"/>
      <w:r w:rsidRPr="00F843E7">
        <w:rPr>
          <w:rFonts w:cstheme="minorHAnsi"/>
          <w:i/>
          <w:iCs/>
          <w:shd w:val="clear" w:color="auto" w:fill="FFFFFF"/>
        </w:rPr>
        <w:t xml:space="preserve"> J.</w:t>
      </w:r>
      <w:r w:rsidRPr="00F843E7">
        <w:rPr>
          <w:rFonts w:cstheme="minorHAnsi"/>
          <w:shd w:val="clear" w:color="auto" w:fill="FFFFFF"/>
        </w:rPr>
        <w:t>, </w:t>
      </w:r>
      <w:r w:rsidRPr="00F843E7">
        <w:rPr>
          <w:rFonts w:cstheme="minorHAnsi"/>
          <w:i/>
          <w:iCs/>
          <w:shd w:val="clear" w:color="auto" w:fill="FFFFFF"/>
        </w:rPr>
        <w:t>37</w:t>
      </w:r>
      <w:r w:rsidRPr="00F843E7">
        <w:rPr>
          <w:rFonts w:cstheme="minorHAnsi"/>
          <w:shd w:val="clear" w:color="auto" w:fill="FFFFFF"/>
        </w:rPr>
        <w:t>, 471.</w:t>
      </w:r>
    </w:p>
    <w:p w14:paraId="3BFBCC37" w14:textId="37417C5F" w:rsidR="001D668E" w:rsidRPr="00F843E7" w:rsidRDefault="001D668E" w:rsidP="00592422">
      <w:pPr>
        <w:rPr>
          <w:rFonts w:cstheme="minorHAnsi"/>
          <w:shd w:val="clear" w:color="auto" w:fill="FFFFFF"/>
        </w:rPr>
      </w:pPr>
      <w:r w:rsidRPr="00F843E7">
        <w:rPr>
          <w:rFonts w:cstheme="minorHAnsi"/>
          <w:shd w:val="clear" w:color="auto" w:fill="FFFFFF"/>
        </w:rPr>
        <w:t xml:space="preserve">Drucker, </w:t>
      </w:r>
      <w:proofErr w:type="gramStart"/>
      <w:r w:rsidRPr="00F843E7">
        <w:rPr>
          <w:rFonts w:cstheme="minorHAnsi"/>
          <w:shd w:val="clear" w:color="auto" w:fill="FFFFFF"/>
        </w:rPr>
        <w:t>P.</w:t>
      </w:r>
      <w:r w:rsidR="005B2257" w:rsidRPr="00F843E7">
        <w:rPr>
          <w:rFonts w:cstheme="minorHAnsi"/>
          <w:shd w:val="clear" w:color="auto" w:fill="FFFFFF"/>
        </w:rPr>
        <w:t>(</w:t>
      </w:r>
      <w:proofErr w:type="gramEnd"/>
      <w:r w:rsidRPr="00F843E7">
        <w:rPr>
          <w:rFonts w:cstheme="minorHAnsi"/>
          <w:shd w:val="clear" w:color="auto" w:fill="FFFFFF"/>
        </w:rPr>
        <w:t>2001</w:t>
      </w:r>
      <w:r w:rsidR="005B2257" w:rsidRPr="00F843E7">
        <w:rPr>
          <w:rFonts w:cstheme="minorHAnsi"/>
          <w:shd w:val="clear" w:color="auto" w:fill="FFFFFF"/>
        </w:rPr>
        <w:t>)</w:t>
      </w:r>
      <w:r w:rsidRPr="00F843E7">
        <w:rPr>
          <w:rFonts w:cstheme="minorHAnsi"/>
          <w:shd w:val="clear" w:color="auto" w:fill="FFFFFF"/>
        </w:rPr>
        <w:t>. The next society. </w:t>
      </w:r>
      <w:r w:rsidRPr="00F843E7">
        <w:rPr>
          <w:rFonts w:cstheme="minorHAnsi"/>
          <w:i/>
          <w:iCs/>
          <w:shd w:val="clear" w:color="auto" w:fill="FFFFFF"/>
        </w:rPr>
        <w:t>The economist</w:t>
      </w:r>
      <w:r w:rsidRPr="00F843E7">
        <w:rPr>
          <w:rFonts w:cstheme="minorHAnsi"/>
          <w:shd w:val="clear" w:color="auto" w:fill="FFFFFF"/>
        </w:rPr>
        <w:t>, </w:t>
      </w:r>
      <w:r w:rsidRPr="00F843E7">
        <w:rPr>
          <w:rFonts w:cstheme="minorHAnsi"/>
          <w:i/>
          <w:iCs/>
          <w:shd w:val="clear" w:color="auto" w:fill="FFFFFF"/>
        </w:rPr>
        <w:t>1</w:t>
      </w:r>
      <w:r w:rsidRPr="00F843E7">
        <w:rPr>
          <w:rFonts w:cstheme="minorHAnsi"/>
          <w:shd w:val="clear" w:color="auto" w:fill="FFFFFF"/>
        </w:rPr>
        <w:t>.</w:t>
      </w:r>
    </w:p>
    <w:p w14:paraId="7EC581AD" w14:textId="3327735B" w:rsidR="00592422" w:rsidRPr="00F843E7" w:rsidRDefault="00592422" w:rsidP="00592422">
      <w:pPr>
        <w:rPr>
          <w:rFonts w:cstheme="minorHAnsi"/>
          <w:shd w:val="clear" w:color="auto" w:fill="FFFFFF"/>
        </w:rPr>
      </w:pPr>
      <w:r w:rsidRPr="00F843E7">
        <w:rPr>
          <w:rFonts w:cstheme="minorHAnsi"/>
          <w:shd w:val="clear" w:color="auto" w:fill="FFFFFF"/>
        </w:rPr>
        <w:t>Elkington, J. (2013). Enter the triple bottom line. In </w:t>
      </w:r>
      <w:r w:rsidRPr="00F843E7">
        <w:rPr>
          <w:rFonts w:cstheme="minorHAnsi"/>
          <w:i/>
          <w:iCs/>
          <w:shd w:val="clear" w:color="auto" w:fill="FFFFFF"/>
        </w:rPr>
        <w:t>The triple bottom line</w:t>
      </w:r>
      <w:r w:rsidRPr="00F843E7">
        <w:rPr>
          <w:rFonts w:cstheme="minorHAnsi"/>
          <w:shd w:val="clear" w:color="auto" w:fill="FFFFFF"/>
        </w:rPr>
        <w:t> (pp. 23-38). Routledge.</w:t>
      </w:r>
    </w:p>
    <w:p w14:paraId="0B813657" w14:textId="3F024117" w:rsidR="001D668E" w:rsidRPr="00F843E7" w:rsidRDefault="001D668E" w:rsidP="00592422">
      <w:pPr>
        <w:rPr>
          <w:rFonts w:cstheme="minorHAnsi"/>
        </w:rPr>
      </w:pPr>
      <w:r w:rsidRPr="00F843E7">
        <w:rPr>
          <w:rFonts w:cstheme="minorHAnsi"/>
          <w:shd w:val="clear" w:color="auto" w:fill="FFFFFF"/>
        </w:rPr>
        <w:t xml:space="preserve">Fountain, </w:t>
      </w:r>
      <w:proofErr w:type="gramStart"/>
      <w:r w:rsidRPr="00F843E7">
        <w:rPr>
          <w:rFonts w:cstheme="minorHAnsi"/>
          <w:shd w:val="clear" w:color="auto" w:fill="FFFFFF"/>
        </w:rPr>
        <w:t>J.E.</w:t>
      </w:r>
      <w:r w:rsidR="005B2257" w:rsidRPr="00F843E7">
        <w:rPr>
          <w:rFonts w:cstheme="minorHAnsi"/>
          <w:shd w:val="clear" w:color="auto" w:fill="FFFFFF"/>
        </w:rPr>
        <w:t>(</w:t>
      </w:r>
      <w:proofErr w:type="gramEnd"/>
      <w:r w:rsidRPr="00F843E7">
        <w:rPr>
          <w:rFonts w:cstheme="minorHAnsi"/>
          <w:shd w:val="clear" w:color="auto" w:fill="FFFFFF"/>
        </w:rPr>
        <w:t>2000</w:t>
      </w:r>
      <w:r w:rsidR="005B2257" w:rsidRPr="00F843E7">
        <w:rPr>
          <w:rFonts w:cstheme="minorHAnsi"/>
          <w:shd w:val="clear" w:color="auto" w:fill="FFFFFF"/>
        </w:rPr>
        <w:t>)</w:t>
      </w:r>
      <w:r w:rsidRPr="00F843E7">
        <w:rPr>
          <w:rFonts w:cstheme="minorHAnsi"/>
          <w:shd w:val="clear" w:color="auto" w:fill="FFFFFF"/>
        </w:rPr>
        <w:t>. Constructing the information society: women, information technology, and design. </w:t>
      </w:r>
      <w:r w:rsidRPr="00F843E7">
        <w:rPr>
          <w:rFonts w:cstheme="minorHAnsi"/>
          <w:i/>
          <w:iCs/>
          <w:shd w:val="clear" w:color="auto" w:fill="FFFFFF"/>
        </w:rPr>
        <w:t>Technology in society</w:t>
      </w:r>
      <w:r w:rsidRPr="00F843E7">
        <w:rPr>
          <w:rFonts w:cstheme="minorHAnsi"/>
          <w:shd w:val="clear" w:color="auto" w:fill="FFFFFF"/>
        </w:rPr>
        <w:t>, </w:t>
      </w:r>
      <w:r w:rsidRPr="00F843E7">
        <w:rPr>
          <w:rFonts w:cstheme="minorHAnsi"/>
          <w:i/>
          <w:iCs/>
          <w:shd w:val="clear" w:color="auto" w:fill="FFFFFF"/>
        </w:rPr>
        <w:t>22</w:t>
      </w:r>
      <w:r w:rsidRPr="00F843E7">
        <w:rPr>
          <w:rFonts w:cstheme="minorHAnsi"/>
          <w:shd w:val="clear" w:color="auto" w:fill="FFFFFF"/>
        </w:rPr>
        <w:t>(1), pp.45-62.</w:t>
      </w:r>
    </w:p>
    <w:p w14:paraId="494AC446" w14:textId="2A86FF26" w:rsidR="00592422" w:rsidRPr="00F843E7" w:rsidRDefault="00592422" w:rsidP="00592422">
      <w:pPr>
        <w:rPr>
          <w:rFonts w:cstheme="minorHAnsi"/>
          <w:shd w:val="clear" w:color="auto" w:fill="FFFFFF"/>
        </w:rPr>
      </w:pPr>
      <w:r w:rsidRPr="00F843E7">
        <w:rPr>
          <w:rFonts w:cstheme="minorHAnsi"/>
          <w:shd w:val="clear" w:color="auto" w:fill="FFFFFF"/>
        </w:rPr>
        <w:t>Friedman, G. (2014). Workers without employers: shadow corporations and the rise of the gig economy. </w:t>
      </w:r>
      <w:r w:rsidRPr="00F843E7">
        <w:rPr>
          <w:rFonts w:cstheme="minorHAnsi"/>
          <w:i/>
          <w:iCs/>
          <w:shd w:val="clear" w:color="auto" w:fill="FFFFFF"/>
        </w:rPr>
        <w:t>Review of Keynesian Economics</w:t>
      </w:r>
      <w:r w:rsidRPr="00F843E7">
        <w:rPr>
          <w:rFonts w:cstheme="minorHAnsi"/>
          <w:shd w:val="clear" w:color="auto" w:fill="FFFFFF"/>
        </w:rPr>
        <w:t>, </w:t>
      </w:r>
      <w:r w:rsidRPr="00F843E7">
        <w:rPr>
          <w:rFonts w:cstheme="minorHAnsi"/>
          <w:i/>
          <w:iCs/>
          <w:shd w:val="clear" w:color="auto" w:fill="FFFFFF"/>
        </w:rPr>
        <w:t>2</w:t>
      </w:r>
      <w:r w:rsidRPr="00F843E7">
        <w:rPr>
          <w:rFonts w:cstheme="minorHAnsi"/>
          <w:shd w:val="clear" w:color="auto" w:fill="FFFFFF"/>
        </w:rPr>
        <w:t>(2), 171-188.</w:t>
      </w:r>
    </w:p>
    <w:p w14:paraId="17F71266" w14:textId="35CE312C" w:rsidR="000939C5" w:rsidRPr="00F843E7" w:rsidRDefault="000939C5" w:rsidP="00592422">
      <w:pPr>
        <w:rPr>
          <w:rFonts w:cstheme="minorHAnsi"/>
          <w:shd w:val="clear" w:color="auto" w:fill="FFFFFF"/>
        </w:rPr>
      </w:pPr>
      <w:r w:rsidRPr="00F843E7">
        <w:rPr>
          <w:rFonts w:cstheme="minorHAnsi"/>
          <w:shd w:val="clear" w:color="auto" w:fill="FFFFFF"/>
        </w:rPr>
        <w:t xml:space="preserve">Fuller, J., Raman, M., Bailey, A. and </w:t>
      </w:r>
      <w:proofErr w:type="spellStart"/>
      <w:r w:rsidRPr="00F843E7">
        <w:rPr>
          <w:rFonts w:cstheme="minorHAnsi"/>
          <w:shd w:val="clear" w:color="auto" w:fill="FFFFFF"/>
        </w:rPr>
        <w:t>Vaduganathan</w:t>
      </w:r>
      <w:proofErr w:type="spellEnd"/>
      <w:r w:rsidRPr="00F843E7">
        <w:rPr>
          <w:rFonts w:cstheme="minorHAnsi"/>
          <w:shd w:val="clear" w:color="auto" w:fill="FFFFFF"/>
        </w:rPr>
        <w:t xml:space="preserve">, </w:t>
      </w:r>
      <w:proofErr w:type="gramStart"/>
      <w:r w:rsidRPr="00F843E7">
        <w:rPr>
          <w:rFonts w:cstheme="minorHAnsi"/>
          <w:shd w:val="clear" w:color="auto" w:fill="FFFFFF"/>
        </w:rPr>
        <w:t>N.</w:t>
      </w:r>
      <w:r w:rsidR="005B2257" w:rsidRPr="00F843E7">
        <w:rPr>
          <w:rFonts w:cstheme="minorHAnsi"/>
          <w:shd w:val="clear" w:color="auto" w:fill="FFFFFF"/>
        </w:rPr>
        <w:t>(</w:t>
      </w:r>
      <w:proofErr w:type="gramEnd"/>
      <w:r w:rsidRPr="00F843E7">
        <w:rPr>
          <w:rFonts w:cstheme="minorHAnsi"/>
          <w:shd w:val="clear" w:color="auto" w:fill="FFFFFF"/>
        </w:rPr>
        <w:t>2020</w:t>
      </w:r>
      <w:r w:rsidR="005B2257" w:rsidRPr="00F843E7">
        <w:rPr>
          <w:rFonts w:cstheme="minorHAnsi"/>
          <w:shd w:val="clear" w:color="auto" w:fill="FFFFFF"/>
        </w:rPr>
        <w:t>)</w:t>
      </w:r>
      <w:r w:rsidRPr="00F843E7">
        <w:rPr>
          <w:rFonts w:cstheme="minorHAnsi"/>
          <w:shd w:val="clear" w:color="auto" w:fill="FFFFFF"/>
        </w:rPr>
        <w:t>. Rethinking the On-Demand Workforce. </w:t>
      </w:r>
      <w:r w:rsidRPr="00F843E7">
        <w:rPr>
          <w:rFonts w:cstheme="minorHAnsi"/>
          <w:i/>
          <w:iCs/>
          <w:shd w:val="clear" w:color="auto" w:fill="FFFFFF"/>
        </w:rPr>
        <w:t>Harvard Business Review</w:t>
      </w:r>
      <w:r w:rsidRPr="00F843E7">
        <w:rPr>
          <w:rFonts w:cstheme="minorHAnsi"/>
          <w:shd w:val="clear" w:color="auto" w:fill="FFFFFF"/>
        </w:rPr>
        <w:t>, </w:t>
      </w:r>
      <w:r w:rsidRPr="00F843E7">
        <w:rPr>
          <w:rFonts w:cstheme="minorHAnsi"/>
          <w:i/>
          <w:iCs/>
          <w:shd w:val="clear" w:color="auto" w:fill="FFFFFF"/>
        </w:rPr>
        <w:t>98</w:t>
      </w:r>
      <w:r w:rsidRPr="00F843E7">
        <w:rPr>
          <w:rFonts w:cstheme="minorHAnsi"/>
          <w:shd w:val="clear" w:color="auto" w:fill="FFFFFF"/>
        </w:rPr>
        <w:t>(6), pp.96-103.</w:t>
      </w:r>
    </w:p>
    <w:p w14:paraId="28B2E71B" w14:textId="539F2C8E" w:rsidR="00B31DCA" w:rsidRPr="00F843E7" w:rsidRDefault="00B31DCA" w:rsidP="00B31DCA">
      <w:pPr>
        <w:rPr>
          <w:rFonts w:cstheme="minorHAnsi"/>
          <w:shd w:val="clear" w:color="auto" w:fill="FFFFFF"/>
        </w:rPr>
      </w:pPr>
      <w:r w:rsidRPr="00F843E7">
        <w:rPr>
          <w:rFonts w:cstheme="minorHAnsi"/>
          <w:shd w:val="clear" w:color="auto" w:fill="FFFFFF"/>
        </w:rPr>
        <w:lastRenderedPageBreak/>
        <w:t xml:space="preserve">Galinsky, E. A. K., Bond, </w:t>
      </w:r>
      <w:proofErr w:type="gramStart"/>
      <w:r w:rsidRPr="00F843E7">
        <w:rPr>
          <w:rFonts w:cstheme="minorHAnsi"/>
          <w:shd w:val="clear" w:color="auto" w:fill="FFFFFF"/>
        </w:rPr>
        <w:t>J.(</w:t>
      </w:r>
      <w:proofErr w:type="gramEnd"/>
      <w:r w:rsidRPr="00F843E7">
        <w:rPr>
          <w:rFonts w:cstheme="minorHAnsi"/>
          <w:shd w:val="clear" w:color="auto" w:fill="FFFFFF"/>
        </w:rPr>
        <w:t>2012). </w:t>
      </w:r>
      <w:r w:rsidRPr="00F843E7">
        <w:rPr>
          <w:rFonts w:cstheme="minorHAnsi"/>
          <w:i/>
          <w:iCs/>
          <w:shd w:val="clear" w:color="auto" w:fill="FFFFFF"/>
        </w:rPr>
        <w:t>Times are Changing: Gender and Generation at Work and Home</w:t>
      </w:r>
      <w:r w:rsidRPr="00F843E7">
        <w:rPr>
          <w:rFonts w:cstheme="minorHAnsi"/>
          <w:shd w:val="clear" w:color="auto" w:fill="FFFFFF"/>
        </w:rPr>
        <w:t>.</w:t>
      </w:r>
    </w:p>
    <w:p w14:paraId="0FA75B1A" w14:textId="29115635" w:rsidR="00E96E4B" w:rsidRPr="00F843E7" w:rsidRDefault="00E96E4B" w:rsidP="00E96E4B">
      <w:pPr>
        <w:rPr>
          <w:rFonts w:cstheme="minorHAnsi"/>
          <w:shd w:val="clear" w:color="auto" w:fill="FFFFFF"/>
        </w:rPr>
      </w:pPr>
      <w:r w:rsidRPr="00F843E7">
        <w:rPr>
          <w:rFonts w:cstheme="minorHAnsi"/>
          <w:shd w:val="clear" w:color="auto" w:fill="FFFFFF"/>
        </w:rPr>
        <w:t xml:space="preserve">Guthridge, M., </w:t>
      </w:r>
      <w:proofErr w:type="spellStart"/>
      <w:r w:rsidRPr="00F843E7">
        <w:rPr>
          <w:rFonts w:cstheme="minorHAnsi"/>
          <w:shd w:val="clear" w:color="auto" w:fill="FFFFFF"/>
        </w:rPr>
        <w:t>Komm</w:t>
      </w:r>
      <w:proofErr w:type="spellEnd"/>
      <w:r w:rsidRPr="00F843E7">
        <w:rPr>
          <w:rFonts w:cstheme="minorHAnsi"/>
          <w:shd w:val="clear" w:color="auto" w:fill="FFFFFF"/>
        </w:rPr>
        <w:t>, A. B., &amp; Lawson, E. (2008). Making talent a strategic priority. </w:t>
      </w:r>
      <w:r w:rsidRPr="00F843E7">
        <w:rPr>
          <w:rFonts w:cstheme="minorHAnsi"/>
          <w:i/>
          <w:iCs/>
          <w:shd w:val="clear" w:color="auto" w:fill="FFFFFF"/>
        </w:rPr>
        <w:t>McKinsey Quarterly</w:t>
      </w:r>
      <w:r w:rsidRPr="00F843E7">
        <w:rPr>
          <w:rFonts w:cstheme="minorHAnsi"/>
          <w:shd w:val="clear" w:color="auto" w:fill="FFFFFF"/>
        </w:rPr>
        <w:t>, </w:t>
      </w:r>
      <w:r w:rsidRPr="00F843E7">
        <w:rPr>
          <w:rFonts w:cstheme="minorHAnsi"/>
          <w:i/>
          <w:iCs/>
          <w:shd w:val="clear" w:color="auto" w:fill="FFFFFF"/>
        </w:rPr>
        <w:t>1</w:t>
      </w:r>
      <w:r w:rsidRPr="00F843E7">
        <w:rPr>
          <w:rFonts w:cstheme="minorHAnsi"/>
          <w:shd w:val="clear" w:color="auto" w:fill="FFFFFF"/>
        </w:rPr>
        <w:t>, 48.</w:t>
      </w:r>
    </w:p>
    <w:p w14:paraId="3C539578" w14:textId="77777777" w:rsidR="00B31DCA" w:rsidRPr="00F843E7" w:rsidRDefault="00B31DCA" w:rsidP="00B31DCA">
      <w:pPr>
        <w:shd w:val="clear" w:color="auto" w:fill="FFFFFF"/>
        <w:jc w:val="both"/>
        <w:rPr>
          <w:rFonts w:eastAsia="Times New Roman" w:cstheme="minorHAnsi"/>
        </w:rPr>
      </w:pPr>
      <w:r w:rsidRPr="00F843E7">
        <w:rPr>
          <w:rFonts w:cstheme="minorHAnsi"/>
          <w:shd w:val="clear" w:color="auto" w:fill="FFFFFF"/>
        </w:rPr>
        <w:t>Hakim, C. (2000). </w:t>
      </w:r>
      <w:r w:rsidRPr="00F843E7">
        <w:rPr>
          <w:rFonts w:cstheme="minorHAnsi"/>
          <w:i/>
          <w:iCs/>
          <w:shd w:val="clear" w:color="auto" w:fill="FFFFFF"/>
        </w:rPr>
        <w:t>Work-lifestyle choices in the 21st century: Preference theory</w:t>
      </w:r>
      <w:r w:rsidRPr="00F843E7">
        <w:rPr>
          <w:rFonts w:cstheme="minorHAnsi"/>
          <w:shd w:val="clear" w:color="auto" w:fill="FFFFFF"/>
        </w:rPr>
        <w:t xml:space="preserve">. </w:t>
      </w:r>
      <w:proofErr w:type="spellStart"/>
      <w:r w:rsidRPr="00F843E7">
        <w:rPr>
          <w:rFonts w:cstheme="minorHAnsi"/>
          <w:shd w:val="clear" w:color="auto" w:fill="FFFFFF"/>
        </w:rPr>
        <w:t>OUp</w:t>
      </w:r>
      <w:proofErr w:type="spellEnd"/>
      <w:r w:rsidRPr="00F843E7">
        <w:rPr>
          <w:rFonts w:cstheme="minorHAnsi"/>
          <w:shd w:val="clear" w:color="auto" w:fill="FFFFFF"/>
        </w:rPr>
        <w:t xml:space="preserve"> Oxford.</w:t>
      </w:r>
    </w:p>
    <w:p w14:paraId="41BA51DA" w14:textId="3665A300" w:rsidR="00592422" w:rsidRPr="00F843E7" w:rsidRDefault="00592422" w:rsidP="00592422">
      <w:pPr>
        <w:rPr>
          <w:rFonts w:cstheme="minorHAnsi"/>
          <w:shd w:val="clear" w:color="auto" w:fill="FFFFFF"/>
        </w:rPr>
      </w:pPr>
      <w:r w:rsidRPr="00F843E7">
        <w:rPr>
          <w:rFonts w:cstheme="minorHAnsi"/>
          <w:shd w:val="clear" w:color="auto" w:fill="FFFFFF"/>
        </w:rPr>
        <w:t>Hall, D. T. (1996). Protean careers of the 21st century. </w:t>
      </w:r>
      <w:r w:rsidRPr="00F843E7">
        <w:rPr>
          <w:rFonts w:cstheme="minorHAnsi"/>
          <w:i/>
          <w:iCs/>
          <w:shd w:val="clear" w:color="auto" w:fill="FFFFFF"/>
        </w:rPr>
        <w:t>Academy of Management Perspectives</w:t>
      </w:r>
      <w:r w:rsidRPr="00F843E7">
        <w:rPr>
          <w:rFonts w:cstheme="minorHAnsi"/>
          <w:shd w:val="clear" w:color="auto" w:fill="FFFFFF"/>
        </w:rPr>
        <w:t>, </w:t>
      </w:r>
      <w:r w:rsidRPr="00F843E7">
        <w:rPr>
          <w:rFonts w:cstheme="minorHAnsi"/>
          <w:i/>
          <w:iCs/>
          <w:shd w:val="clear" w:color="auto" w:fill="FFFFFF"/>
        </w:rPr>
        <w:t>10</w:t>
      </w:r>
      <w:r w:rsidRPr="00F843E7">
        <w:rPr>
          <w:rFonts w:cstheme="minorHAnsi"/>
          <w:shd w:val="clear" w:color="auto" w:fill="FFFFFF"/>
        </w:rPr>
        <w:t>(4), 8-16.</w:t>
      </w:r>
    </w:p>
    <w:p w14:paraId="32A5001E" w14:textId="736C461E" w:rsidR="00B31DCA" w:rsidRPr="00F843E7" w:rsidRDefault="00B31DCA" w:rsidP="00B31DCA">
      <w:pPr>
        <w:pStyle w:val="Body"/>
        <w:spacing w:after="0" w:line="240" w:lineRule="auto"/>
        <w:jc w:val="both"/>
        <w:rPr>
          <w:rFonts w:asciiTheme="minorHAnsi" w:hAnsiTheme="minorHAnsi" w:cstheme="minorHAnsi"/>
          <w:color w:val="auto"/>
          <w:shd w:val="clear" w:color="auto" w:fill="FFFFFF"/>
        </w:rPr>
      </w:pPr>
      <w:r w:rsidRPr="00F843E7">
        <w:rPr>
          <w:rFonts w:asciiTheme="minorHAnsi" w:hAnsiTheme="minorHAnsi" w:cstheme="minorHAnsi"/>
          <w:color w:val="auto"/>
          <w:shd w:val="clear" w:color="auto" w:fill="FFFFFF"/>
        </w:rPr>
        <w:t>Halpern, D. F. (2000). </w:t>
      </w:r>
      <w:r w:rsidRPr="00F843E7">
        <w:rPr>
          <w:rFonts w:asciiTheme="minorHAnsi" w:hAnsiTheme="minorHAnsi" w:cstheme="minorHAnsi"/>
          <w:i/>
          <w:iCs/>
          <w:color w:val="auto"/>
          <w:shd w:val="clear" w:color="auto" w:fill="FFFFFF"/>
        </w:rPr>
        <w:t>Sex differences in cognitive abilities</w:t>
      </w:r>
      <w:r w:rsidRPr="00F843E7">
        <w:rPr>
          <w:rFonts w:asciiTheme="minorHAnsi" w:hAnsiTheme="minorHAnsi" w:cstheme="minorHAnsi"/>
          <w:color w:val="auto"/>
          <w:shd w:val="clear" w:color="auto" w:fill="FFFFFF"/>
        </w:rPr>
        <w:t>. Psychology press.</w:t>
      </w:r>
    </w:p>
    <w:p w14:paraId="1BCAE6A9" w14:textId="77777777" w:rsidR="00A245CB" w:rsidRPr="00F843E7" w:rsidRDefault="00A245CB" w:rsidP="00B31DCA">
      <w:pPr>
        <w:pStyle w:val="Body"/>
        <w:spacing w:after="0" w:line="240" w:lineRule="auto"/>
        <w:jc w:val="both"/>
        <w:rPr>
          <w:rFonts w:asciiTheme="minorHAnsi" w:hAnsiTheme="minorHAnsi" w:cstheme="minorHAnsi"/>
          <w:color w:val="auto"/>
          <w:shd w:val="clear" w:color="auto" w:fill="FFFFFF"/>
        </w:rPr>
      </w:pPr>
    </w:p>
    <w:p w14:paraId="720BA0A8" w14:textId="186CD64B" w:rsidR="00A245CB" w:rsidRPr="00F843E7" w:rsidRDefault="00A245CB" w:rsidP="00B31DCA">
      <w:pPr>
        <w:pStyle w:val="Body"/>
        <w:spacing w:after="0" w:line="240" w:lineRule="auto"/>
        <w:jc w:val="both"/>
        <w:rPr>
          <w:rFonts w:asciiTheme="minorHAnsi" w:hAnsiTheme="minorHAnsi" w:cstheme="minorHAnsi"/>
          <w:color w:val="auto"/>
          <w:shd w:val="clear" w:color="auto" w:fill="FFFFFF"/>
        </w:rPr>
      </w:pPr>
      <w:r w:rsidRPr="00F843E7">
        <w:rPr>
          <w:rFonts w:asciiTheme="minorHAnsi" w:hAnsiTheme="minorHAnsi" w:cstheme="minorHAnsi"/>
          <w:color w:val="auto"/>
          <w:shd w:val="clear" w:color="auto" w:fill="FFFFFF"/>
        </w:rPr>
        <w:t xml:space="preserve">Hamel, G. and </w:t>
      </w:r>
      <w:proofErr w:type="spellStart"/>
      <w:r w:rsidRPr="00F843E7">
        <w:rPr>
          <w:rFonts w:asciiTheme="minorHAnsi" w:hAnsiTheme="minorHAnsi" w:cstheme="minorHAnsi"/>
          <w:color w:val="auto"/>
          <w:shd w:val="clear" w:color="auto" w:fill="FFFFFF"/>
        </w:rPr>
        <w:t>Zanini</w:t>
      </w:r>
      <w:proofErr w:type="spellEnd"/>
      <w:r w:rsidRPr="00F843E7">
        <w:rPr>
          <w:rFonts w:asciiTheme="minorHAnsi" w:hAnsiTheme="minorHAnsi" w:cstheme="minorHAnsi"/>
          <w:color w:val="auto"/>
          <w:shd w:val="clear" w:color="auto" w:fill="FFFFFF"/>
        </w:rPr>
        <w:t xml:space="preserve">, </w:t>
      </w:r>
      <w:proofErr w:type="gramStart"/>
      <w:r w:rsidRPr="00F843E7">
        <w:rPr>
          <w:rFonts w:asciiTheme="minorHAnsi" w:hAnsiTheme="minorHAnsi" w:cstheme="minorHAnsi"/>
          <w:color w:val="auto"/>
          <w:shd w:val="clear" w:color="auto" w:fill="FFFFFF"/>
        </w:rPr>
        <w:t>M.</w:t>
      </w:r>
      <w:r w:rsidR="003E5C3D" w:rsidRPr="00F843E7">
        <w:rPr>
          <w:rFonts w:asciiTheme="minorHAnsi" w:hAnsiTheme="minorHAnsi" w:cstheme="minorHAnsi"/>
          <w:color w:val="auto"/>
          <w:shd w:val="clear" w:color="auto" w:fill="FFFFFF"/>
        </w:rPr>
        <w:t>(</w:t>
      </w:r>
      <w:proofErr w:type="gramEnd"/>
      <w:r w:rsidRPr="00F843E7">
        <w:rPr>
          <w:rFonts w:asciiTheme="minorHAnsi" w:hAnsiTheme="minorHAnsi" w:cstheme="minorHAnsi"/>
          <w:color w:val="auto"/>
          <w:shd w:val="clear" w:color="auto" w:fill="FFFFFF"/>
        </w:rPr>
        <w:t>2020</w:t>
      </w:r>
      <w:r w:rsidR="003E5C3D" w:rsidRPr="00F843E7">
        <w:rPr>
          <w:rFonts w:asciiTheme="minorHAnsi" w:hAnsiTheme="minorHAnsi" w:cstheme="minorHAnsi"/>
          <w:color w:val="auto"/>
          <w:shd w:val="clear" w:color="auto" w:fill="FFFFFF"/>
        </w:rPr>
        <w:t>)</w:t>
      </w:r>
      <w:r w:rsidRPr="00F843E7">
        <w:rPr>
          <w:rFonts w:asciiTheme="minorHAnsi" w:hAnsiTheme="minorHAnsi" w:cstheme="minorHAnsi"/>
          <w:color w:val="auto"/>
          <w:shd w:val="clear" w:color="auto" w:fill="FFFFFF"/>
        </w:rPr>
        <w:t>. </w:t>
      </w:r>
      <w:proofErr w:type="spellStart"/>
      <w:r w:rsidRPr="00F843E7">
        <w:rPr>
          <w:rFonts w:asciiTheme="minorHAnsi" w:hAnsiTheme="minorHAnsi" w:cstheme="minorHAnsi"/>
          <w:i/>
          <w:iCs/>
          <w:color w:val="auto"/>
          <w:shd w:val="clear" w:color="auto" w:fill="FFFFFF"/>
        </w:rPr>
        <w:t>Humanocracy</w:t>
      </w:r>
      <w:proofErr w:type="spellEnd"/>
      <w:r w:rsidRPr="00F843E7">
        <w:rPr>
          <w:rFonts w:asciiTheme="minorHAnsi" w:hAnsiTheme="minorHAnsi" w:cstheme="minorHAnsi"/>
          <w:i/>
          <w:iCs/>
          <w:color w:val="auto"/>
          <w:shd w:val="clear" w:color="auto" w:fill="FFFFFF"/>
        </w:rPr>
        <w:t>: Creating organizations as amazing as the people inside them</w:t>
      </w:r>
      <w:r w:rsidRPr="00F843E7">
        <w:rPr>
          <w:rFonts w:asciiTheme="minorHAnsi" w:hAnsiTheme="minorHAnsi" w:cstheme="minorHAnsi"/>
          <w:color w:val="auto"/>
          <w:shd w:val="clear" w:color="auto" w:fill="FFFFFF"/>
        </w:rPr>
        <w:t>. Harvard Business Press.</w:t>
      </w:r>
    </w:p>
    <w:p w14:paraId="3B61DE06" w14:textId="348F6831" w:rsidR="00685145" w:rsidRPr="00F843E7" w:rsidRDefault="00685145" w:rsidP="00B31DCA">
      <w:pPr>
        <w:pStyle w:val="Body"/>
        <w:spacing w:after="0" w:line="240" w:lineRule="auto"/>
        <w:jc w:val="both"/>
        <w:rPr>
          <w:rFonts w:asciiTheme="minorHAnsi" w:hAnsiTheme="minorHAnsi" w:cstheme="minorHAnsi"/>
          <w:color w:val="auto"/>
          <w:shd w:val="clear" w:color="auto" w:fill="FFFFFF"/>
        </w:rPr>
      </w:pPr>
    </w:p>
    <w:p w14:paraId="7C9CFBBC" w14:textId="74AE396F" w:rsidR="00685145" w:rsidRPr="00F843E7" w:rsidRDefault="00685145" w:rsidP="00B31DCA">
      <w:pPr>
        <w:pStyle w:val="Body"/>
        <w:spacing w:after="0" w:line="240" w:lineRule="auto"/>
        <w:jc w:val="both"/>
        <w:rPr>
          <w:rFonts w:asciiTheme="minorHAnsi" w:hAnsiTheme="minorHAnsi" w:cstheme="minorHAnsi"/>
          <w:color w:val="auto"/>
          <w:shd w:val="clear" w:color="auto" w:fill="FFFFFF"/>
        </w:rPr>
      </w:pPr>
      <w:r w:rsidRPr="00F843E7">
        <w:rPr>
          <w:rFonts w:asciiTheme="minorHAnsi" w:hAnsiTheme="minorHAnsi" w:cstheme="minorHAnsi"/>
          <w:color w:val="auto"/>
          <w:shd w:val="clear" w:color="auto" w:fill="FFFFFF"/>
        </w:rPr>
        <w:t xml:space="preserve">Hamel, G. and </w:t>
      </w:r>
      <w:proofErr w:type="spellStart"/>
      <w:r w:rsidRPr="00F843E7">
        <w:rPr>
          <w:rFonts w:asciiTheme="minorHAnsi" w:hAnsiTheme="minorHAnsi" w:cstheme="minorHAnsi"/>
          <w:color w:val="auto"/>
          <w:shd w:val="clear" w:color="auto" w:fill="FFFFFF"/>
        </w:rPr>
        <w:t>Euchner</w:t>
      </w:r>
      <w:proofErr w:type="spellEnd"/>
      <w:r w:rsidRPr="00F843E7">
        <w:rPr>
          <w:rFonts w:asciiTheme="minorHAnsi" w:hAnsiTheme="minorHAnsi" w:cstheme="minorHAnsi"/>
          <w:color w:val="auto"/>
          <w:shd w:val="clear" w:color="auto" w:fill="FFFFFF"/>
        </w:rPr>
        <w:t xml:space="preserve">, </w:t>
      </w:r>
      <w:proofErr w:type="gramStart"/>
      <w:r w:rsidRPr="00F843E7">
        <w:rPr>
          <w:rFonts w:asciiTheme="minorHAnsi" w:hAnsiTheme="minorHAnsi" w:cstheme="minorHAnsi"/>
          <w:color w:val="auto"/>
          <w:shd w:val="clear" w:color="auto" w:fill="FFFFFF"/>
        </w:rPr>
        <w:t>J.</w:t>
      </w:r>
      <w:r w:rsidR="003E5C3D" w:rsidRPr="00F843E7">
        <w:rPr>
          <w:rFonts w:asciiTheme="minorHAnsi" w:hAnsiTheme="minorHAnsi" w:cstheme="minorHAnsi"/>
          <w:color w:val="auto"/>
          <w:shd w:val="clear" w:color="auto" w:fill="FFFFFF"/>
        </w:rPr>
        <w:t>(</w:t>
      </w:r>
      <w:proofErr w:type="gramEnd"/>
      <w:r w:rsidRPr="00F843E7">
        <w:rPr>
          <w:rFonts w:asciiTheme="minorHAnsi" w:hAnsiTheme="minorHAnsi" w:cstheme="minorHAnsi"/>
          <w:color w:val="auto"/>
          <w:shd w:val="clear" w:color="auto" w:fill="FFFFFF"/>
        </w:rPr>
        <w:t>2020</w:t>
      </w:r>
      <w:r w:rsidR="003E5C3D" w:rsidRPr="00F843E7">
        <w:rPr>
          <w:rFonts w:asciiTheme="minorHAnsi" w:hAnsiTheme="minorHAnsi" w:cstheme="minorHAnsi"/>
          <w:color w:val="auto"/>
          <w:shd w:val="clear" w:color="auto" w:fill="FFFFFF"/>
        </w:rPr>
        <w:t>)</w:t>
      </w:r>
      <w:r w:rsidRPr="00F843E7">
        <w:rPr>
          <w:rFonts w:asciiTheme="minorHAnsi" w:hAnsiTheme="minorHAnsi" w:cstheme="minorHAnsi"/>
          <w:color w:val="auto"/>
          <w:shd w:val="clear" w:color="auto" w:fill="FFFFFF"/>
        </w:rPr>
        <w:t>. Creating Human-Centered Organizations: An Interview with Gary Hamel. </w:t>
      </w:r>
      <w:r w:rsidRPr="00F843E7">
        <w:rPr>
          <w:rFonts w:asciiTheme="minorHAnsi" w:hAnsiTheme="minorHAnsi" w:cstheme="minorHAnsi"/>
          <w:i/>
          <w:iCs/>
          <w:color w:val="auto"/>
          <w:shd w:val="clear" w:color="auto" w:fill="FFFFFF"/>
        </w:rPr>
        <w:t>Research-Technology Management</w:t>
      </w:r>
      <w:r w:rsidRPr="00F843E7">
        <w:rPr>
          <w:rFonts w:asciiTheme="minorHAnsi" w:hAnsiTheme="minorHAnsi" w:cstheme="minorHAnsi"/>
          <w:color w:val="auto"/>
          <w:shd w:val="clear" w:color="auto" w:fill="FFFFFF"/>
        </w:rPr>
        <w:t>, </w:t>
      </w:r>
      <w:r w:rsidRPr="00F843E7">
        <w:rPr>
          <w:rFonts w:asciiTheme="minorHAnsi" w:hAnsiTheme="minorHAnsi" w:cstheme="minorHAnsi"/>
          <w:i/>
          <w:iCs/>
          <w:color w:val="auto"/>
          <w:shd w:val="clear" w:color="auto" w:fill="FFFFFF"/>
        </w:rPr>
        <w:t>64</w:t>
      </w:r>
      <w:r w:rsidRPr="00F843E7">
        <w:rPr>
          <w:rFonts w:asciiTheme="minorHAnsi" w:hAnsiTheme="minorHAnsi" w:cstheme="minorHAnsi"/>
          <w:color w:val="auto"/>
          <w:shd w:val="clear" w:color="auto" w:fill="FFFFFF"/>
        </w:rPr>
        <w:t>(1), pp.13-19.</w:t>
      </w:r>
    </w:p>
    <w:p w14:paraId="11475613" w14:textId="77777777" w:rsidR="006A68B0" w:rsidRPr="00F843E7" w:rsidRDefault="006A68B0" w:rsidP="00B31DCA">
      <w:pPr>
        <w:pStyle w:val="Body"/>
        <w:spacing w:after="0" w:line="240" w:lineRule="auto"/>
        <w:jc w:val="both"/>
        <w:rPr>
          <w:rFonts w:asciiTheme="minorHAnsi" w:hAnsiTheme="minorHAnsi" w:cstheme="minorHAnsi"/>
          <w:color w:val="auto"/>
          <w:shd w:val="clear" w:color="auto" w:fill="FFFFFF"/>
        </w:rPr>
      </w:pPr>
    </w:p>
    <w:p w14:paraId="1D36EBE6" w14:textId="7C05BB83" w:rsidR="006A68B0" w:rsidRPr="00F843E7" w:rsidRDefault="006A68B0" w:rsidP="00B31DCA">
      <w:pPr>
        <w:pStyle w:val="Body"/>
        <w:spacing w:after="0" w:line="240" w:lineRule="auto"/>
        <w:jc w:val="both"/>
        <w:rPr>
          <w:rFonts w:asciiTheme="minorHAnsi" w:hAnsiTheme="minorHAnsi" w:cstheme="minorHAnsi"/>
          <w:color w:val="auto"/>
          <w:shd w:val="clear" w:color="auto" w:fill="FFFFFF"/>
        </w:rPr>
      </w:pPr>
      <w:r w:rsidRPr="00F843E7">
        <w:rPr>
          <w:rFonts w:asciiTheme="minorHAnsi" w:hAnsiTheme="minorHAnsi" w:cstheme="minorHAnsi"/>
          <w:color w:val="auto"/>
          <w:shd w:val="clear" w:color="auto" w:fill="FFFFFF"/>
        </w:rPr>
        <w:t xml:space="preserve">Jackson, A., 2003, July. " Good Jobs in Good Workplaces": Reflections on Medium-term </w:t>
      </w:r>
      <w:proofErr w:type="spellStart"/>
      <w:r w:rsidRPr="00F843E7">
        <w:rPr>
          <w:rFonts w:asciiTheme="minorHAnsi" w:hAnsiTheme="minorHAnsi" w:cstheme="minorHAnsi"/>
          <w:color w:val="auto"/>
          <w:shd w:val="clear" w:color="auto" w:fill="FFFFFF"/>
        </w:rPr>
        <w:t>Labour</w:t>
      </w:r>
      <w:proofErr w:type="spellEnd"/>
      <w:r w:rsidRPr="00F843E7">
        <w:rPr>
          <w:rFonts w:asciiTheme="minorHAnsi" w:hAnsiTheme="minorHAnsi" w:cstheme="minorHAnsi"/>
          <w:color w:val="auto"/>
          <w:shd w:val="clear" w:color="auto" w:fill="FFFFFF"/>
        </w:rPr>
        <w:t xml:space="preserve"> Market Challenges. Canadian </w:t>
      </w:r>
      <w:proofErr w:type="spellStart"/>
      <w:r w:rsidRPr="00F843E7">
        <w:rPr>
          <w:rFonts w:asciiTheme="minorHAnsi" w:hAnsiTheme="minorHAnsi" w:cstheme="minorHAnsi"/>
          <w:color w:val="auto"/>
          <w:shd w:val="clear" w:color="auto" w:fill="FFFFFF"/>
        </w:rPr>
        <w:t>Labour</w:t>
      </w:r>
      <w:proofErr w:type="spellEnd"/>
      <w:r w:rsidRPr="00F843E7">
        <w:rPr>
          <w:rFonts w:asciiTheme="minorHAnsi" w:hAnsiTheme="minorHAnsi" w:cstheme="minorHAnsi"/>
          <w:color w:val="auto"/>
          <w:shd w:val="clear" w:color="auto" w:fill="FFFFFF"/>
        </w:rPr>
        <w:t xml:space="preserve"> Congress.</w:t>
      </w:r>
    </w:p>
    <w:p w14:paraId="5F798EF2" w14:textId="77777777" w:rsidR="0087331E" w:rsidRPr="00F843E7" w:rsidRDefault="0087331E" w:rsidP="00B31DCA">
      <w:pPr>
        <w:pStyle w:val="Body"/>
        <w:spacing w:after="0" w:line="240" w:lineRule="auto"/>
        <w:jc w:val="both"/>
        <w:rPr>
          <w:rFonts w:asciiTheme="minorHAnsi" w:hAnsiTheme="minorHAnsi" w:cstheme="minorHAnsi"/>
          <w:color w:val="auto"/>
          <w:shd w:val="clear" w:color="auto" w:fill="FFFFFF"/>
        </w:rPr>
      </w:pPr>
    </w:p>
    <w:p w14:paraId="58016A07" w14:textId="77777777" w:rsidR="0087331E" w:rsidRPr="00F843E7" w:rsidRDefault="0087331E" w:rsidP="0087331E">
      <w:pPr>
        <w:rPr>
          <w:rFonts w:cstheme="minorHAnsi"/>
          <w:shd w:val="clear" w:color="auto" w:fill="FFFFFF"/>
        </w:rPr>
      </w:pPr>
      <w:r w:rsidRPr="00F843E7">
        <w:rPr>
          <w:rFonts w:cstheme="minorHAnsi"/>
          <w:shd w:val="clear" w:color="auto" w:fill="FFFFFF"/>
        </w:rPr>
        <w:t xml:space="preserve">Jones, C., &amp; </w:t>
      </w:r>
      <w:proofErr w:type="spellStart"/>
      <w:r w:rsidRPr="00F843E7">
        <w:rPr>
          <w:rFonts w:cstheme="minorHAnsi"/>
          <w:shd w:val="clear" w:color="auto" w:fill="FFFFFF"/>
        </w:rPr>
        <w:t>DeFillippi</w:t>
      </w:r>
      <w:proofErr w:type="spellEnd"/>
      <w:r w:rsidRPr="00F843E7">
        <w:rPr>
          <w:rFonts w:cstheme="minorHAnsi"/>
          <w:shd w:val="clear" w:color="auto" w:fill="FFFFFF"/>
        </w:rPr>
        <w:t>, R. J. (1996). Back to the future in film: Combining industry and self-knowledge to meet the career challenges of the 21st century. </w:t>
      </w:r>
      <w:r w:rsidRPr="00F843E7">
        <w:rPr>
          <w:rFonts w:cstheme="minorHAnsi"/>
          <w:i/>
          <w:iCs/>
          <w:shd w:val="clear" w:color="auto" w:fill="FFFFFF"/>
        </w:rPr>
        <w:t>Academy of Management Perspectives</w:t>
      </w:r>
      <w:r w:rsidRPr="00F843E7">
        <w:rPr>
          <w:rFonts w:cstheme="minorHAnsi"/>
          <w:shd w:val="clear" w:color="auto" w:fill="FFFFFF"/>
        </w:rPr>
        <w:t>, </w:t>
      </w:r>
      <w:r w:rsidRPr="00F843E7">
        <w:rPr>
          <w:rFonts w:cstheme="minorHAnsi"/>
          <w:i/>
          <w:iCs/>
          <w:shd w:val="clear" w:color="auto" w:fill="FFFFFF"/>
        </w:rPr>
        <w:t>10</w:t>
      </w:r>
      <w:r w:rsidRPr="00F843E7">
        <w:rPr>
          <w:rFonts w:cstheme="minorHAnsi"/>
          <w:shd w:val="clear" w:color="auto" w:fill="FFFFFF"/>
        </w:rPr>
        <w:t>(4), 89-103.</w:t>
      </w:r>
    </w:p>
    <w:p w14:paraId="25158C7C" w14:textId="1577AEB7" w:rsidR="00B31DCA" w:rsidRPr="00F843E7" w:rsidRDefault="00B31DCA" w:rsidP="00B31DCA">
      <w:pPr>
        <w:rPr>
          <w:rFonts w:cstheme="minorHAnsi"/>
          <w:shd w:val="clear" w:color="auto" w:fill="FFFFFF"/>
        </w:rPr>
      </w:pPr>
      <w:r w:rsidRPr="00F843E7">
        <w:rPr>
          <w:rFonts w:cstheme="minorHAnsi"/>
          <w:shd w:val="clear" w:color="auto" w:fill="FFFFFF"/>
        </w:rPr>
        <w:t>Kanter, R. M. (1977). Men and women of the organization. </w:t>
      </w:r>
      <w:r w:rsidRPr="00F843E7">
        <w:rPr>
          <w:rFonts w:cstheme="minorHAnsi"/>
          <w:i/>
          <w:iCs/>
          <w:shd w:val="clear" w:color="auto" w:fill="FFFFFF"/>
        </w:rPr>
        <w:t xml:space="preserve">New York: Basic Books. </w:t>
      </w:r>
      <w:proofErr w:type="spellStart"/>
      <w:r w:rsidRPr="00F843E7">
        <w:rPr>
          <w:rFonts w:cstheme="minorHAnsi"/>
          <w:i/>
          <w:iCs/>
          <w:shd w:val="clear" w:color="auto" w:fill="FFFFFF"/>
        </w:rPr>
        <w:t>Karraker</w:t>
      </w:r>
      <w:proofErr w:type="spellEnd"/>
      <w:r w:rsidRPr="00F843E7">
        <w:rPr>
          <w:rFonts w:cstheme="minorHAnsi"/>
          <w:i/>
          <w:iCs/>
          <w:shd w:val="clear" w:color="auto" w:fill="FFFFFF"/>
        </w:rPr>
        <w:t xml:space="preserve">, KH, Vogel, DA, &amp; Lake, MA (1995). Parents' </w:t>
      </w:r>
      <w:proofErr w:type="spellStart"/>
      <w:r w:rsidRPr="00F843E7">
        <w:rPr>
          <w:rFonts w:cstheme="minorHAnsi"/>
          <w:i/>
          <w:iCs/>
          <w:shd w:val="clear" w:color="auto" w:fill="FFFFFF"/>
        </w:rPr>
        <w:t>genderstereotyped</w:t>
      </w:r>
      <w:proofErr w:type="spellEnd"/>
      <w:r w:rsidRPr="00F843E7">
        <w:rPr>
          <w:rFonts w:cstheme="minorHAnsi"/>
          <w:i/>
          <w:iCs/>
          <w:shd w:val="clear" w:color="auto" w:fill="FFFFFF"/>
        </w:rPr>
        <w:t xml:space="preserve"> perceptions of </w:t>
      </w:r>
      <w:proofErr w:type="spellStart"/>
      <w:r w:rsidRPr="00F843E7">
        <w:rPr>
          <w:rFonts w:cstheme="minorHAnsi"/>
          <w:i/>
          <w:iCs/>
          <w:shd w:val="clear" w:color="auto" w:fill="FFFFFF"/>
        </w:rPr>
        <w:t>newborns</w:t>
      </w:r>
      <w:proofErr w:type="spellEnd"/>
      <w:r w:rsidRPr="00F843E7">
        <w:rPr>
          <w:rFonts w:cstheme="minorHAnsi"/>
          <w:i/>
          <w:iCs/>
          <w:shd w:val="clear" w:color="auto" w:fill="FFFFFF"/>
        </w:rPr>
        <w:t>: The eye of the beholder revisited. Sex Roles</w:t>
      </w:r>
      <w:r w:rsidRPr="00F843E7">
        <w:rPr>
          <w:rFonts w:cstheme="minorHAnsi"/>
          <w:shd w:val="clear" w:color="auto" w:fill="FFFFFF"/>
        </w:rPr>
        <w:t>, </w:t>
      </w:r>
      <w:r w:rsidRPr="00F843E7">
        <w:rPr>
          <w:rFonts w:cstheme="minorHAnsi"/>
          <w:i/>
          <w:iCs/>
          <w:shd w:val="clear" w:color="auto" w:fill="FFFFFF"/>
        </w:rPr>
        <w:t>33</w:t>
      </w:r>
      <w:r w:rsidRPr="00F843E7">
        <w:rPr>
          <w:rFonts w:cstheme="minorHAnsi"/>
          <w:shd w:val="clear" w:color="auto" w:fill="FFFFFF"/>
        </w:rPr>
        <w:t>, 687-701.</w:t>
      </w:r>
    </w:p>
    <w:p w14:paraId="46BB2B44" w14:textId="77777777" w:rsidR="00B31DCA" w:rsidRPr="00F843E7" w:rsidRDefault="00B31DCA" w:rsidP="00B31DCA">
      <w:pPr>
        <w:rPr>
          <w:rFonts w:cstheme="minorHAnsi"/>
          <w:shd w:val="clear" w:color="auto" w:fill="FFFFFF"/>
        </w:rPr>
      </w:pPr>
      <w:r w:rsidRPr="00F843E7">
        <w:rPr>
          <w:rFonts w:cstheme="minorHAnsi"/>
          <w:shd w:val="clear" w:color="auto" w:fill="FFFFFF"/>
        </w:rPr>
        <w:t>Kanter, R. M. (1977). Some effects of proportions on group life. In </w:t>
      </w:r>
      <w:r w:rsidRPr="00F843E7">
        <w:rPr>
          <w:rFonts w:cstheme="minorHAnsi"/>
          <w:i/>
          <w:iCs/>
          <w:shd w:val="clear" w:color="auto" w:fill="FFFFFF"/>
        </w:rPr>
        <w:t>The gender gap in psychotherapy</w:t>
      </w:r>
      <w:r w:rsidRPr="00F843E7">
        <w:rPr>
          <w:rFonts w:cstheme="minorHAnsi"/>
          <w:shd w:val="clear" w:color="auto" w:fill="FFFFFF"/>
        </w:rPr>
        <w:t> (pp. 53-78). Springer, Boston, MA.</w:t>
      </w:r>
    </w:p>
    <w:p w14:paraId="1D718815" w14:textId="346547D1" w:rsidR="00B31DCA" w:rsidRPr="00F843E7" w:rsidRDefault="00B31DCA" w:rsidP="00B31DCA">
      <w:pPr>
        <w:pStyle w:val="Body"/>
        <w:spacing w:after="0" w:line="240" w:lineRule="auto"/>
        <w:jc w:val="both"/>
        <w:rPr>
          <w:rFonts w:asciiTheme="minorHAnsi" w:hAnsiTheme="minorHAnsi" w:cstheme="minorHAnsi"/>
          <w:color w:val="auto"/>
          <w:shd w:val="clear" w:color="auto" w:fill="FFFFFF"/>
        </w:rPr>
      </w:pPr>
      <w:r w:rsidRPr="00F843E7">
        <w:rPr>
          <w:rFonts w:asciiTheme="minorHAnsi" w:hAnsiTheme="minorHAnsi" w:cstheme="minorHAnsi"/>
          <w:color w:val="auto"/>
          <w:shd w:val="clear" w:color="auto" w:fill="FFFFFF"/>
        </w:rPr>
        <w:t xml:space="preserve">Kaplan, S. (2017). </w:t>
      </w:r>
      <w:r w:rsidR="003E5C3D" w:rsidRPr="00F843E7">
        <w:rPr>
          <w:rFonts w:asciiTheme="minorHAnsi" w:hAnsiTheme="minorHAnsi" w:cstheme="minorHAnsi"/>
          <w:color w:val="auto"/>
          <w:shd w:val="clear" w:color="auto" w:fill="FFFFFF"/>
        </w:rPr>
        <w:t>T</w:t>
      </w:r>
      <w:r w:rsidRPr="00F843E7">
        <w:rPr>
          <w:rFonts w:asciiTheme="minorHAnsi" w:hAnsiTheme="minorHAnsi" w:cstheme="minorHAnsi"/>
          <w:color w:val="auto"/>
          <w:shd w:val="clear" w:color="auto" w:fill="FFFFFF"/>
        </w:rPr>
        <w:t>he challenge of gender diversity. </w:t>
      </w:r>
      <w:r w:rsidRPr="00F843E7">
        <w:rPr>
          <w:rFonts w:asciiTheme="minorHAnsi" w:hAnsiTheme="minorHAnsi" w:cstheme="minorHAnsi"/>
          <w:i/>
          <w:iCs/>
          <w:color w:val="auto"/>
          <w:shd w:val="clear" w:color="auto" w:fill="FFFFFF"/>
        </w:rPr>
        <w:t>Survive and Thrive: Winning Against Strategic Threats to Your Business</w:t>
      </w:r>
      <w:r w:rsidRPr="00F843E7">
        <w:rPr>
          <w:rFonts w:asciiTheme="minorHAnsi" w:hAnsiTheme="minorHAnsi" w:cstheme="minorHAnsi"/>
          <w:color w:val="auto"/>
          <w:shd w:val="clear" w:color="auto" w:fill="FFFFFF"/>
        </w:rPr>
        <w:t>, 51.</w:t>
      </w:r>
    </w:p>
    <w:p w14:paraId="7FBAC3D6" w14:textId="3AF7F23C" w:rsidR="004A6BCF" w:rsidRPr="00F843E7" w:rsidRDefault="004A6BCF" w:rsidP="00B31DCA">
      <w:pPr>
        <w:pStyle w:val="Body"/>
        <w:spacing w:after="0" w:line="240" w:lineRule="auto"/>
        <w:jc w:val="both"/>
        <w:rPr>
          <w:rFonts w:asciiTheme="minorHAnsi" w:hAnsiTheme="minorHAnsi" w:cstheme="minorHAnsi"/>
          <w:color w:val="auto"/>
          <w:shd w:val="clear" w:color="auto" w:fill="FFFFFF"/>
        </w:rPr>
      </w:pPr>
    </w:p>
    <w:p w14:paraId="5514CDA0" w14:textId="1DBF81F7" w:rsidR="004A6BCF" w:rsidRPr="00F843E7" w:rsidRDefault="004A6BCF" w:rsidP="00B31DCA">
      <w:pPr>
        <w:pStyle w:val="Body"/>
        <w:spacing w:after="0" w:line="240" w:lineRule="auto"/>
        <w:jc w:val="both"/>
        <w:rPr>
          <w:rFonts w:asciiTheme="minorHAnsi" w:hAnsiTheme="minorHAnsi" w:cstheme="minorHAnsi"/>
          <w:color w:val="auto"/>
          <w:shd w:val="clear" w:color="auto" w:fill="FFFFFF"/>
        </w:rPr>
      </w:pPr>
      <w:proofErr w:type="spellStart"/>
      <w:r w:rsidRPr="00F843E7">
        <w:rPr>
          <w:rFonts w:asciiTheme="minorHAnsi" w:hAnsiTheme="minorHAnsi" w:cstheme="minorHAnsi"/>
          <w:color w:val="auto"/>
          <w:shd w:val="clear" w:color="auto" w:fill="FFFFFF"/>
        </w:rPr>
        <w:t>Kaushiva</w:t>
      </w:r>
      <w:proofErr w:type="spellEnd"/>
      <w:r w:rsidRPr="00F843E7">
        <w:rPr>
          <w:rFonts w:asciiTheme="minorHAnsi" w:hAnsiTheme="minorHAnsi" w:cstheme="minorHAnsi"/>
          <w:color w:val="auto"/>
          <w:shd w:val="clear" w:color="auto" w:fill="FFFFFF"/>
        </w:rPr>
        <w:t>, P. and Joshi, C.</w:t>
      </w:r>
      <w:r w:rsidR="003E5C3D" w:rsidRPr="00F843E7">
        <w:rPr>
          <w:rFonts w:asciiTheme="minorHAnsi" w:hAnsiTheme="minorHAnsi" w:cstheme="minorHAnsi"/>
          <w:color w:val="auto"/>
          <w:shd w:val="clear" w:color="auto" w:fill="FFFFFF"/>
        </w:rPr>
        <w:t xml:space="preserve"> </w:t>
      </w:r>
      <w:r w:rsidR="005B2257" w:rsidRPr="00F843E7">
        <w:rPr>
          <w:rFonts w:asciiTheme="minorHAnsi" w:hAnsiTheme="minorHAnsi" w:cstheme="minorHAnsi"/>
          <w:color w:val="auto"/>
          <w:shd w:val="clear" w:color="auto" w:fill="FFFFFF"/>
        </w:rPr>
        <w:t>(</w:t>
      </w:r>
      <w:r w:rsidRPr="00F843E7">
        <w:rPr>
          <w:rFonts w:asciiTheme="minorHAnsi" w:hAnsiTheme="minorHAnsi" w:cstheme="minorHAnsi"/>
          <w:color w:val="auto"/>
          <w:shd w:val="clear" w:color="auto" w:fill="FFFFFF"/>
        </w:rPr>
        <w:t>2020</w:t>
      </w:r>
      <w:r w:rsidR="005B2257" w:rsidRPr="00F843E7">
        <w:rPr>
          <w:rFonts w:asciiTheme="minorHAnsi" w:hAnsiTheme="minorHAnsi" w:cstheme="minorHAnsi"/>
          <w:color w:val="auto"/>
          <w:shd w:val="clear" w:color="auto" w:fill="FFFFFF"/>
        </w:rPr>
        <w:t>)</w:t>
      </w:r>
      <w:r w:rsidR="003E5C3D" w:rsidRPr="00F843E7">
        <w:rPr>
          <w:rFonts w:asciiTheme="minorHAnsi" w:hAnsiTheme="minorHAnsi" w:cstheme="minorHAnsi"/>
          <w:color w:val="auto"/>
          <w:shd w:val="clear" w:color="auto" w:fill="FFFFFF"/>
        </w:rPr>
        <w:t xml:space="preserve">. </w:t>
      </w:r>
      <w:proofErr w:type="gramStart"/>
      <w:r w:rsidRPr="00F843E7">
        <w:rPr>
          <w:rFonts w:asciiTheme="minorHAnsi" w:hAnsiTheme="minorHAnsi" w:cstheme="minorHAnsi"/>
          <w:color w:val="auto"/>
          <w:shd w:val="clear" w:color="auto" w:fill="FFFFFF"/>
        </w:rPr>
        <w:t>Women’s</w:t>
      </w:r>
      <w:proofErr w:type="gramEnd"/>
      <w:r w:rsidRPr="00F843E7">
        <w:rPr>
          <w:rFonts w:asciiTheme="minorHAnsi" w:hAnsiTheme="minorHAnsi" w:cstheme="minorHAnsi"/>
          <w:color w:val="auto"/>
          <w:shd w:val="clear" w:color="auto" w:fill="FFFFFF"/>
        </w:rPr>
        <w:t xml:space="preserve"> re-entry after a career break: Efficacy of support programs. </w:t>
      </w:r>
      <w:r w:rsidRPr="00F843E7">
        <w:rPr>
          <w:rFonts w:asciiTheme="minorHAnsi" w:hAnsiTheme="minorHAnsi" w:cstheme="minorHAnsi"/>
          <w:i/>
          <w:iCs/>
          <w:color w:val="auto"/>
          <w:shd w:val="clear" w:color="auto" w:fill="FFFFFF"/>
        </w:rPr>
        <w:t xml:space="preserve">Equality, </w:t>
      </w:r>
      <w:proofErr w:type="gramStart"/>
      <w:r w:rsidRPr="00F843E7">
        <w:rPr>
          <w:rFonts w:asciiTheme="minorHAnsi" w:hAnsiTheme="minorHAnsi" w:cstheme="minorHAnsi"/>
          <w:i/>
          <w:iCs/>
          <w:color w:val="auto"/>
          <w:shd w:val="clear" w:color="auto" w:fill="FFFFFF"/>
        </w:rPr>
        <w:t>Diversity</w:t>
      </w:r>
      <w:proofErr w:type="gramEnd"/>
      <w:r w:rsidRPr="00F843E7">
        <w:rPr>
          <w:rFonts w:asciiTheme="minorHAnsi" w:hAnsiTheme="minorHAnsi" w:cstheme="minorHAnsi"/>
          <w:i/>
          <w:iCs/>
          <w:color w:val="auto"/>
          <w:shd w:val="clear" w:color="auto" w:fill="FFFFFF"/>
        </w:rPr>
        <w:t xml:space="preserve"> and Inclusion: An International Journal</w:t>
      </w:r>
      <w:r w:rsidRPr="00F843E7">
        <w:rPr>
          <w:rFonts w:asciiTheme="minorHAnsi" w:hAnsiTheme="minorHAnsi" w:cstheme="minorHAnsi"/>
          <w:color w:val="auto"/>
          <w:shd w:val="clear" w:color="auto" w:fill="FFFFFF"/>
        </w:rPr>
        <w:t>.</w:t>
      </w:r>
    </w:p>
    <w:p w14:paraId="12562C87" w14:textId="77777777" w:rsidR="002F0E52" w:rsidRPr="00F843E7" w:rsidRDefault="002F0E52" w:rsidP="00B31DCA">
      <w:pPr>
        <w:pStyle w:val="Body"/>
        <w:spacing w:after="0" w:line="240" w:lineRule="auto"/>
        <w:jc w:val="both"/>
        <w:rPr>
          <w:rFonts w:asciiTheme="minorHAnsi" w:hAnsiTheme="minorHAnsi" w:cstheme="minorHAnsi"/>
          <w:color w:val="auto"/>
          <w:shd w:val="clear" w:color="auto" w:fill="FFFFFF"/>
        </w:rPr>
      </w:pPr>
    </w:p>
    <w:p w14:paraId="6793D1ED" w14:textId="1CE7443F" w:rsidR="002F0E52" w:rsidRPr="00F843E7" w:rsidRDefault="002F0E52" w:rsidP="002F0E52">
      <w:pPr>
        <w:spacing w:line="360" w:lineRule="auto"/>
        <w:jc w:val="both"/>
        <w:rPr>
          <w:rFonts w:cstheme="minorHAnsi"/>
          <w:shd w:val="clear" w:color="auto" w:fill="FFFFFF"/>
        </w:rPr>
      </w:pPr>
      <w:r w:rsidRPr="00F843E7">
        <w:rPr>
          <w:rFonts w:cstheme="minorHAnsi"/>
          <w:shd w:val="clear" w:color="auto" w:fill="FFFFFF"/>
        </w:rPr>
        <w:t xml:space="preserve">Kim, A., </w:t>
      </w:r>
      <w:proofErr w:type="spellStart"/>
      <w:r w:rsidRPr="00F843E7">
        <w:rPr>
          <w:rFonts w:cstheme="minorHAnsi"/>
          <w:shd w:val="clear" w:color="auto" w:fill="FFFFFF"/>
        </w:rPr>
        <w:t>McInerney</w:t>
      </w:r>
      <w:proofErr w:type="spellEnd"/>
      <w:r w:rsidRPr="00F843E7">
        <w:rPr>
          <w:rFonts w:cstheme="minorHAnsi"/>
          <w:shd w:val="clear" w:color="auto" w:fill="FFFFFF"/>
        </w:rPr>
        <w:t xml:space="preserve">, P., Smith, T. R., &amp; </w:t>
      </w:r>
      <w:proofErr w:type="spellStart"/>
      <w:r w:rsidRPr="00F843E7">
        <w:rPr>
          <w:rFonts w:cstheme="minorHAnsi"/>
          <w:shd w:val="clear" w:color="auto" w:fill="FFFFFF"/>
        </w:rPr>
        <w:t>Yamakawa</w:t>
      </w:r>
      <w:proofErr w:type="spellEnd"/>
      <w:r w:rsidRPr="00F843E7">
        <w:rPr>
          <w:rFonts w:cstheme="minorHAnsi"/>
          <w:shd w:val="clear" w:color="auto" w:fill="FFFFFF"/>
        </w:rPr>
        <w:t>, N. (2020). </w:t>
      </w:r>
      <w:hyperlink r:id="rId25" w:tgtFrame="_blank" w:history="1">
        <w:r w:rsidRPr="00F843E7">
          <w:rPr>
            <w:rStyle w:val="Emphasis"/>
            <w:rFonts w:cstheme="minorHAnsi"/>
            <w:shd w:val="clear" w:color="auto" w:fill="FFFFFF"/>
          </w:rPr>
          <w:t>What makes Asia-Pacific’s Generation Z different?</w:t>
        </w:r>
      </w:hyperlink>
      <w:r w:rsidRPr="00F843E7">
        <w:rPr>
          <w:rFonts w:cstheme="minorHAnsi"/>
          <w:shd w:val="clear" w:color="auto" w:fill="FFFFFF"/>
        </w:rPr>
        <w:t xml:space="preserve"> McKinsey &amp; </w:t>
      </w:r>
      <w:proofErr w:type="gramStart"/>
      <w:r w:rsidRPr="00F843E7">
        <w:rPr>
          <w:rFonts w:cstheme="minorHAnsi"/>
          <w:shd w:val="clear" w:color="auto" w:fill="FFFFFF"/>
        </w:rPr>
        <w:t>Company</w:t>
      </w:r>
      <w:r w:rsidR="00157ACF" w:rsidRPr="00F843E7">
        <w:rPr>
          <w:rFonts w:cstheme="minorHAnsi"/>
          <w:shd w:val="clear" w:color="auto" w:fill="FFFFFF"/>
        </w:rPr>
        <w:t xml:space="preserve"> ,</w:t>
      </w:r>
      <w:proofErr w:type="gramEnd"/>
      <w:r w:rsidR="00157ACF" w:rsidRPr="00F843E7">
        <w:rPr>
          <w:rFonts w:cstheme="minorHAnsi"/>
          <w:shd w:val="clear" w:color="auto" w:fill="FFFFFF"/>
        </w:rPr>
        <w:t xml:space="preserve"> June 2020. </w:t>
      </w:r>
    </w:p>
    <w:p w14:paraId="709111B7" w14:textId="08290E7C" w:rsidR="00B31DCA" w:rsidRPr="00F843E7" w:rsidRDefault="00B31DCA" w:rsidP="00B31DCA">
      <w:pPr>
        <w:shd w:val="clear" w:color="auto" w:fill="FFFFFF"/>
        <w:jc w:val="both"/>
        <w:rPr>
          <w:rFonts w:cstheme="minorHAnsi"/>
          <w:shd w:val="clear" w:color="auto" w:fill="FFFFFF"/>
        </w:rPr>
      </w:pPr>
      <w:proofErr w:type="spellStart"/>
      <w:r w:rsidRPr="00F843E7">
        <w:rPr>
          <w:rFonts w:cstheme="minorHAnsi"/>
          <w:shd w:val="clear" w:color="auto" w:fill="FFFFFF"/>
        </w:rPr>
        <w:t>Kupperschmidt</w:t>
      </w:r>
      <w:proofErr w:type="spellEnd"/>
      <w:r w:rsidRPr="00F843E7">
        <w:rPr>
          <w:rFonts w:cstheme="minorHAnsi"/>
          <w:shd w:val="clear" w:color="auto" w:fill="FFFFFF"/>
        </w:rPr>
        <w:t>, B. R. (2000). Multigeneration employees: strategies for effective management. </w:t>
      </w:r>
      <w:r w:rsidRPr="00F843E7">
        <w:rPr>
          <w:rFonts w:cstheme="minorHAnsi"/>
          <w:i/>
          <w:iCs/>
          <w:shd w:val="clear" w:color="auto" w:fill="FFFFFF"/>
        </w:rPr>
        <w:t>The health care manager</w:t>
      </w:r>
      <w:r w:rsidRPr="00F843E7">
        <w:rPr>
          <w:rFonts w:cstheme="minorHAnsi"/>
          <w:shd w:val="clear" w:color="auto" w:fill="FFFFFF"/>
        </w:rPr>
        <w:t>, </w:t>
      </w:r>
      <w:r w:rsidRPr="00F843E7">
        <w:rPr>
          <w:rFonts w:cstheme="minorHAnsi"/>
          <w:i/>
          <w:iCs/>
          <w:shd w:val="clear" w:color="auto" w:fill="FFFFFF"/>
        </w:rPr>
        <w:t>19</w:t>
      </w:r>
      <w:r w:rsidRPr="00F843E7">
        <w:rPr>
          <w:rFonts w:cstheme="minorHAnsi"/>
          <w:shd w:val="clear" w:color="auto" w:fill="FFFFFF"/>
        </w:rPr>
        <w:t>(1), 65-76.</w:t>
      </w:r>
    </w:p>
    <w:p w14:paraId="411F6A9D" w14:textId="7307630E" w:rsidR="00B31DCA" w:rsidRPr="00F843E7" w:rsidRDefault="00B31DCA" w:rsidP="00B31DCA">
      <w:pPr>
        <w:rPr>
          <w:rFonts w:cstheme="minorHAnsi"/>
          <w:shd w:val="clear" w:color="auto" w:fill="FFFFFF"/>
        </w:rPr>
      </w:pPr>
      <w:r w:rsidRPr="00F843E7">
        <w:rPr>
          <w:rFonts w:cstheme="minorHAnsi"/>
          <w:shd w:val="clear" w:color="auto" w:fill="FFFFFF"/>
        </w:rPr>
        <w:t>Martin-</w:t>
      </w:r>
      <w:proofErr w:type="spellStart"/>
      <w:r w:rsidRPr="00F843E7">
        <w:rPr>
          <w:rFonts w:cstheme="minorHAnsi"/>
          <w:shd w:val="clear" w:color="auto" w:fill="FFFFFF"/>
        </w:rPr>
        <w:t>Alcazar</w:t>
      </w:r>
      <w:proofErr w:type="spellEnd"/>
      <w:r w:rsidRPr="00F843E7">
        <w:rPr>
          <w:rFonts w:cstheme="minorHAnsi"/>
          <w:shd w:val="clear" w:color="auto" w:fill="FFFFFF"/>
        </w:rPr>
        <w:t>, F., Romero-Fernandez, P. M., &amp; Sánchez-</w:t>
      </w:r>
      <w:proofErr w:type="spellStart"/>
      <w:r w:rsidRPr="00F843E7">
        <w:rPr>
          <w:rFonts w:cstheme="minorHAnsi"/>
          <w:shd w:val="clear" w:color="auto" w:fill="FFFFFF"/>
        </w:rPr>
        <w:t>Gardey</w:t>
      </w:r>
      <w:proofErr w:type="spellEnd"/>
      <w:r w:rsidRPr="00F843E7">
        <w:rPr>
          <w:rFonts w:cstheme="minorHAnsi"/>
          <w:shd w:val="clear" w:color="auto" w:fill="FFFFFF"/>
        </w:rPr>
        <w:t xml:space="preserve">, G. (2005). Strategic human resource management: integrating the universalistic, contingent, </w:t>
      </w:r>
      <w:proofErr w:type="gramStart"/>
      <w:r w:rsidRPr="00F843E7">
        <w:rPr>
          <w:rFonts w:cstheme="minorHAnsi"/>
          <w:shd w:val="clear" w:color="auto" w:fill="FFFFFF"/>
        </w:rPr>
        <w:t>configurational</w:t>
      </w:r>
      <w:proofErr w:type="gramEnd"/>
      <w:r w:rsidRPr="00F843E7">
        <w:rPr>
          <w:rFonts w:cstheme="minorHAnsi"/>
          <w:shd w:val="clear" w:color="auto" w:fill="FFFFFF"/>
        </w:rPr>
        <w:t xml:space="preserve"> and contextual perspectives. </w:t>
      </w:r>
      <w:r w:rsidRPr="00F843E7">
        <w:rPr>
          <w:rFonts w:cstheme="minorHAnsi"/>
          <w:i/>
          <w:iCs/>
          <w:shd w:val="clear" w:color="auto" w:fill="FFFFFF"/>
        </w:rPr>
        <w:t>The International Journal of Human Resource Management</w:t>
      </w:r>
      <w:r w:rsidRPr="00F843E7">
        <w:rPr>
          <w:rFonts w:cstheme="minorHAnsi"/>
          <w:shd w:val="clear" w:color="auto" w:fill="FFFFFF"/>
        </w:rPr>
        <w:t>, </w:t>
      </w:r>
      <w:r w:rsidRPr="00F843E7">
        <w:rPr>
          <w:rFonts w:cstheme="minorHAnsi"/>
          <w:i/>
          <w:iCs/>
          <w:shd w:val="clear" w:color="auto" w:fill="FFFFFF"/>
        </w:rPr>
        <w:t>16</w:t>
      </w:r>
      <w:r w:rsidRPr="00F843E7">
        <w:rPr>
          <w:rFonts w:cstheme="minorHAnsi"/>
          <w:shd w:val="clear" w:color="auto" w:fill="FFFFFF"/>
        </w:rPr>
        <w:t>(5), 633-659.</w:t>
      </w:r>
    </w:p>
    <w:p w14:paraId="7D701408" w14:textId="4BB47401" w:rsidR="004B3B04" w:rsidRPr="00F843E7" w:rsidRDefault="004B3B04" w:rsidP="00B31DCA">
      <w:pPr>
        <w:rPr>
          <w:rFonts w:cstheme="minorHAnsi"/>
          <w:shd w:val="clear" w:color="auto" w:fill="FFFFFF"/>
        </w:rPr>
      </w:pPr>
      <w:r w:rsidRPr="00F843E7">
        <w:rPr>
          <w:rFonts w:cstheme="minorHAnsi"/>
          <w:shd w:val="clear" w:color="auto" w:fill="FFFFFF"/>
        </w:rPr>
        <w:t xml:space="preserve">Mehra, </w:t>
      </w:r>
      <w:proofErr w:type="gramStart"/>
      <w:r w:rsidRPr="00F843E7">
        <w:rPr>
          <w:rFonts w:cstheme="minorHAnsi"/>
          <w:shd w:val="clear" w:color="auto" w:fill="FFFFFF"/>
        </w:rPr>
        <w:t>R.</w:t>
      </w:r>
      <w:r w:rsidR="005B2257" w:rsidRPr="00F843E7">
        <w:rPr>
          <w:rFonts w:cstheme="minorHAnsi"/>
          <w:shd w:val="clear" w:color="auto" w:fill="FFFFFF"/>
        </w:rPr>
        <w:t>(</w:t>
      </w:r>
      <w:proofErr w:type="gramEnd"/>
      <w:r w:rsidRPr="00F843E7">
        <w:rPr>
          <w:rFonts w:cstheme="minorHAnsi"/>
          <w:shd w:val="clear" w:color="auto" w:fill="FFFFFF"/>
        </w:rPr>
        <w:t>1997</w:t>
      </w:r>
      <w:r w:rsidR="005B2257" w:rsidRPr="00F843E7">
        <w:rPr>
          <w:rFonts w:cstheme="minorHAnsi"/>
          <w:shd w:val="clear" w:color="auto" w:fill="FFFFFF"/>
        </w:rPr>
        <w:t>)</w:t>
      </w:r>
      <w:r w:rsidRPr="00F843E7">
        <w:rPr>
          <w:rFonts w:cstheme="minorHAnsi"/>
          <w:shd w:val="clear" w:color="auto" w:fill="FFFFFF"/>
        </w:rPr>
        <w:t>. Women, empowerment, and economic development. </w:t>
      </w:r>
      <w:r w:rsidRPr="00F843E7">
        <w:rPr>
          <w:rFonts w:cstheme="minorHAnsi"/>
          <w:i/>
          <w:iCs/>
          <w:shd w:val="clear" w:color="auto" w:fill="FFFFFF"/>
        </w:rPr>
        <w:t>The Annals of the American Academy of Political and Social Science</w:t>
      </w:r>
      <w:r w:rsidRPr="00F843E7">
        <w:rPr>
          <w:rFonts w:cstheme="minorHAnsi"/>
          <w:shd w:val="clear" w:color="auto" w:fill="FFFFFF"/>
        </w:rPr>
        <w:t>, </w:t>
      </w:r>
      <w:r w:rsidRPr="00F843E7">
        <w:rPr>
          <w:rFonts w:cstheme="minorHAnsi"/>
          <w:i/>
          <w:iCs/>
          <w:shd w:val="clear" w:color="auto" w:fill="FFFFFF"/>
        </w:rPr>
        <w:t>554</w:t>
      </w:r>
      <w:r w:rsidRPr="00F843E7">
        <w:rPr>
          <w:rFonts w:cstheme="minorHAnsi"/>
          <w:shd w:val="clear" w:color="auto" w:fill="FFFFFF"/>
        </w:rPr>
        <w:t>(1), pp.136-149.</w:t>
      </w:r>
    </w:p>
    <w:p w14:paraId="03BB892C" w14:textId="33343ED2" w:rsidR="00246CF8" w:rsidRPr="00F843E7" w:rsidRDefault="00246CF8" w:rsidP="00B31DCA">
      <w:pPr>
        <w:rPr>
          <w:rFonts w:cstheme="minorHAnsi"/>
          <w:shd w:val="clear" w:color="auto" w:fill="FFFFFF"/>
        </w:rPr>
      </w:pPr>
      <w:r w:rsidRPr="00F843E7">
        <w:rPr>
          <w:rFonts w:cstheme="minorHAnsi"/>
          <w:shd w:val="clear" w:color="auto" w:fill="FFFFFF"/>
        </w:rPr>
        <w:lastRenderedPageBreak/>
        <w:t xml:space="preserve">Meredith, G., &amp; </w:t>
      </w:r>
      <w:proofErr w:type="spellStart"/>
      <w:r w:rsidRPr="00F843E7">
        <w:rPr>
          <w:rFonts w:cstheme="minorHAnsi"/>
          <w:shd w:val="clear" w:color="auto" w:fill="FFFFFF"/>
        </w:rPr>
        <w:t>Schewe</w:t>
      </w:r>
      <w:proofErr w:type="spellEnd"/>
      <w:r w:rsidRPr="00F843E7">
        <w:rPr>
          <w:rFonts w:cstheme="minorHAnsi"/>
          <w:shd w:val="clear" w:color="auto" w:fill="FFFFFF"/>
        </w:rPr>
        <w:t>, C. (1994). The power of cohorts: Americans who shared powerful experiences as young adults, such as the hardship of the great depression, fall into six cohorts. </w:t>
      </w:r>
      <w:r w:rsidRPr="00F843E7">
        <w:rPr>
          <w:rFonts w:cstheme="minorHAnsi"/>
          <w:i/>
          <w:iCs/>
          <w:shd w:val="clear" w:color="auto" w:fill="FFFFFF"/>
        </w:rPr>
        <w:t>American Demographics</w:t>
      </w:r>
      <w:r w:rsidRPr="00F843E7">
        <w:rPr>
          <w:rFonts w:cstheme="minorHAnsi"/>
          <w:shd w:val="clear" w:color="auto" w:fill="FFFFFF"/>
        </w:rPr>
        <w:t>, </w:t>
      </w:r>
      <w:r w:rsidRPr="00F843E7">
        <w:rPr>
          <w:rFonts w:cstheme="minorHAnsi"/>
          <w:i/>
          <w:iCs/>
          <w:shd w:val="clear" w:color="auto" w:fill="FFFFFF"/>
        </w:rPr>
        <w:t>16</w:t>
      </w:r>
      <w:r w:rsidRPr="00F843E7">
        <w:rPr>
          <w:rFonts w:cstheme="minorHAnsi"/>
          <w:shd w:val="clear" w:color="auto" w:fill="FFFFFF"/>
        </w:rPr>
        <w:t>, 22-22.</w:t>
      </w:r>
    </w:p>
    <w:p w14:paraId="765ACA6A" w14:textId="65A47789" w:rsidR="004B3B04" w:rsidRPr="00F843E7" w:rsidRDefault="004B3B04" w:rsidP="00B31DCA">
      <w:pPr>
        <w:rPr>
          <w:rFonts w:cstheme="minorHAnsi"/>
          <w:shd w:val="clear" w:color="auto" w:fill="FFFFFF"/>
        </w:rPr>
      </w:pPr>
      <w:r w:rsidRPr="00F843E7">
        <w:rPr>
          <w:rFonts w:cstheme="minorHAnsi"/>
          <w:shd w:val="clear" w:color="auto" w:fill="FFFFFF"/>
        </w:rPr>
        <w:t xml:space="preserve">Nussbaum, </w:t>
      </w:r>
      <w:proofErr w:type="gramStart"/>
      <w:r w:rsidRPr="00F843E7">
        <w:rPr>
          <w:rFonts w:cstheme="minorHAnsi"/>
          <w:shd w:val="clear" w:color="auto" w:fill="FFFFFF"/>
        </w:rPr>
        <w:t>M.C.</w:t>
      </w:r>
      <w:r w:rsidR="005B2257" w:rsidRPr="00F843E7">
        <w:rPr>
          <w:rFonts w:cstheme="minorHAnsi"/>
          <w:shd w:val="clear" w:color="auto" w:fill="FFFFFF"/>
        </w:rPr>
        <w:t>(</w:t>
      </w:r>
      <w:proofErr w:type="gramEnd"/>
      <w:r w:rsidRPr="00F843E7">
        <w:rPr>
          <w:rFonts w:cstheme="minorHAnsi"/>
          <w:shd w:val="clear" w:color="auto" w:fill="FFFFFF"/>
        </w:rPr>
        <w:t>2001</w:t>
      </w:r>
      <w:r w:rsidR="005B2257" w:rsidRPr="00F843E7">
        <w:rPr>
          <w:rFonts w:cstheme="minorHAnsi"/>
          <w:shd w:val="clear" w:color="auto" w:fill="FFFFFF"/>
        </w:rPr>
        <w:t>)</w:t>
      </w:r>
      <w:r w:rsidRPr="00F843E7">
        <w:rPr>
          <w:rFonts w:cstheme="minorHAnsi"/>
          <w:shd w:val="clear" w:color="auto" w:fill="FFFFFF"/>
        </w:rPr>
        <w:t>. </w:t>
      </w:r>
      <w:r w:rsidRPr="00F843E7">
        <w:rPr>
          <w:rFonts w:cstheme="minorHAnsi"/>
          <w:i/>
          <w:iCs/>
          <w:shd w:val="clear" w:color="auto" w:fill="FFFFFF"/>
        </w:rPr>
        <w:t>Women and human development: The capabilities approach</w:t>
      </w:r>
      <w:r w:rsidRPr="00F843E7">
        <w:rPr>
          <w:rFonts w:cstheme="minorHAnsi"/>
          <w:shd w:val="clear" w:color="auto" w:fill="FFFFFF"/>
        </w:rPr>
        <w:t> (No. 3). Cambridge University Press.</w:t>
      </w:r>
    </w:p>
    <w:p w14:paraId="69945326" w14:textId="2277CEC8" w:rsidR="000605D7" w:rsidRPr="00F843E7" w:rsidRDefault="000605D7" w:rsidP="00B31DCA">
      <w:pPr>
        <w:rPr>
          <w:rFonts w:cstheme="minorHAnsi"/>
          <w:shd w:val="clear" w:color="auto" w:fill="FFFFFF"/>
        </w:rPr>
      </w:pPr>
      <w:r w:rsidRPr="00F843E7">
        <w:rPr>
          <w:rFonts w:cstheme="minorHAnsi"/>
          <w:shd w:val="clear" w:color="auto" w:fill="FFFFFF"/>
        </w:rPr>
        <w:t xml:space="preserve">Patel, R. and </w:t>
      </w:r>
      <w:proofErr w:type="spellStart"/>
      <w:r w:rsidRPr="00F843E7">
        <w:rPr>
          <w:rFonts w:cstheme="minorHAnsi"/>
          <w:shd w:val="clear" w:color="auto" w:fill="FFFFFF"/>
        </w:rPr>
        <w:t>Parmentier</w:t>
      </w:r>
      <w:proofErr w:type="spellEnd"/>
      <w:r w:rsidRPr="00F843E7">
        <w:rPr>
          <w:rFonts w:cstheme="minorHAnsi"/>
          <w:shd w:val="clear" w:color="auto" w:fill="FFFFFF"/>
        </w:rPr>
        <w:t xml:space="preserve">, </w:t>
      </w:r>
      <w:proofErr w:type="gramStart"/>
      <w:r w:rsidRPr="00F843E7">
        <w:rPr>
          <w:rFonts w:cstheme="minorHAnsi"/>
          <w:shd w:val="clear" w:color="auto" w:fill="FFFFFF"/>
        </w:rPr>
        <w:t>M.J.C.</w:t>
      </w:r>
      <w:r w:rsidR="005B2257" w:rsidRPr="00F843E7">
        <w:rPr>
          <w:rFonts w:cstheme="minorHAnsi"/>
          <w:shd w:val="clear" w:color="auto" w:fill="FFFFFF"/>
        </w:rPr>
        <w:t>(</w:t>
      </w:r>
      <w:proofErr w:type="gramEnd"/>
      <w:r w:rsidRPr="00F843E7">
        <w:rPr>
          <w:rFonts w:cstheme="minorHAnsi"/>
          <w:shd w:val="clear" w:color="auto" w:fill="FFFFFF"/>
        </w:rPr>
        <w:t>2005</w:t>
      </w:r>
      <w:r w:rsidR="005B2257" w:rsidRPr="00F843E7">
        <w:rPr>
          <w:rFonts w:cstheme="minorHAnsi"/>
          <w:shd w:val="clear" w:color="auto" w:fill="FFFFFF"/>
        </w:rPr>
        <w:t>)</w:t>
      </w:r>
      <w:r w:rsidRPr="00F843E7">
        <w:rPr>
          <w:rFonts w:cstheme="minorHAnsi"/>
          <w:shd w:val="clear" w:color="auto" w:fill="FFFFFF"/>
        </w:rPr>
        <w:t>. The persistence of traditional gender roles in the information technology sector: A study of female engineers in India. </w:t>
      </w:r>
      <w:r w:rsidRPr="00F843E7">
        <w:rPr>
          <w:rFonts w:cstheme="minorHAnsi"/>
          <w:i/>
          <w:iCs/>
          <w:shd w:val="clear" w:color="auto" w:fill="FFFFFF"/>
        </w:rPr>
        <w:t>Information Technologies &amp; International Development</w:t>
      </w:r>
      <w:r w:rsidRPr="00F843E7">
        <w:rPr>
          <w:rFonts w:cstheme="minorHAnsi"/>
          <w:shd w:val="clear" w:color="auto" w:fill="FFFFFF"/>
        </w:rPr>
        <w:t>, </w:t>
      </w:r>
      <w:r w:rsidRPr="00F843E7">
        <w:rPr>
          <w:rFonts w:cstheme="minorHAnsi"/>
          <w:i/>
          <w:iCs/>
          <w:shd w:val="clear" w:color="auto" w:fill="FFFFFF"/>
        </w:rPr>
        <w:t>2</w:t>
      </w:r>
      <w:r w:rsidRPr="00F843E7">
        <w:rPr>
          <w:rFonts w:cstheme="minorHAnsi"/>
          <w:shd w:val="clear" w:color="auto" w:fill="FFFFFF"/>
        </w:rPr>
        <w:t xml:space="preserve">(3), </w:t>
      </w:r>
      <w:proofErr w:type="gramStart"/>
      <w:r w:rsidRPr="00F843E7">
        <w:rPr>
          <w:rFonts w:cstheme="minorHAnsi"/>
          <w:shd w:val="clear" w:color="auto" w:fill="FFFFFF"/>
        </w:rPr>
        <w:t>pp.pp</w:t>
      </w:r>
      <w:proofErr w:type="gramEnd"/>
      <w:r w:rsidRPr="00F843E7">
        <w:rPr>
          <w:rFonts w:cstheme="minorHAnsi"/>
          <w:shd w:val="clear" w:color="auto" w:fill="FFFFFF"/>
        </w:rPr>
        <w:t>-29.</w:t>
      </w:r>
    </w:p>
    <w:p w14:paraId="23252C6C" w14:textId="7C3CACC3" w:rsidR="004B3B04" w:rsidRPr="00F843E7" w:rsidRDefault="004B3B04" w:rsidP="00B31DCA">
      <w:pPr>
        <w:rPr>
          <w:rFonts w:cstheme="minorHAnsi"/>
          <w:shd w:val="clear" w:color="auto" w:fill="FFFFFF"/>
        </w:rPr>
      </w:pPr>
      <w:r w:rsidRPr="00F843E7">
        <w:rPr>
          <w:rFonts w:cstheme="minorHAnsi"/>
          <w:shd w:val="clear" w:color="auto" w:fill="FFFFFF"/>
        </w:rPr>
        <w:t xml:space="preserve">Sen, </w:t>
      </w:r>
      <w:proofErr w:type="gramStart"/>
      <w:r w:rsidRPr="00F843E7">
        <w:rPr>
          <w:rFonts w:cstheme="minorHAnsi"/>
          <w:shd w:val="clear" w:color="auto" w:fill="FFFFFF"/>
        </w:rPr>
        <w:t>A.</w:t>
      </w:r>
      <w:r w:rsidR="005B2257" w:rsidRPr="00F843E7">
        <w:rPr>
          <w:rFonts w:cstheme="minorHAnsi"/>
          <w:shd w:val="clear" w:color="auto" w:fill="FFFFFF"/>
        </w:rPr>
        <w:t>(</w:t>
      </w:r>
      <w:proofErr w:type="gramEnd"/>
      <w:r w:rsidRPr="00F843E7">
        <w:rPr>
          <w:rFonts w:cstheme="minorHAnsi"/>
          <w:shd w:val="clear" w:color="auto" w:fill="FFFFFF"/>
        </w:rPr>
        <w:t>1999</w:t>
      </w:r>
      <w:r w:rsidR="005B2257" w:rsidRPr="00F843E7">
        <w:rPr>
          <w:rFonts w:cstheme="minorHAnsi"/>
          <w:shd w:val="clear" w:color="auto" w:fill="FFFFFF"/>
        </w:rPr>
        <w:t>)</w:t>
      </w:r>
      <w:r w:rsidRPr="00F843E7">
        <w:rPr>
          <w:rFonts w:cstheme="minorHAnsi"/>
          <w:shd w:val="clear" w:color="auto" w:fill="FFFFFF"/>
        </w:rPr>
        <w:t>. </w:t>
      </w:r>
      <w:r w:rsidRPr="00F843E7">
        <w:rPr>
          <w:rFonts w:cstheme="minorHAnsi"/>
          <w:i/>
          <w:iCs/>
          <w:shd w:val="clear" w:color="auto" w:fill="FFFFFF"/>
        </w:rPr>
        <w:t>Beyond the crisis: Development strategies in Asia</w:t>
      </w:r>
      <w:r w:rsidRPr="00F843E7">
        <w:rPr>
          <w:rFonts w:cstheme="minorHAnsi"/>
          <w:shd w:val="clear" w:color="auto" w:fill="FFFFFF"/>
        </w:rPr>
        <w:t> (No. 2). Institute of Southeast Asian.</w:t>
      </w:r>
    </w:p>
    <w:p w14:paraId="036E4BF0" w14:textId="15AEC3EB" w:rsidR="0087331E" w:rsidRPr="00F843E7" w:rsidRDefault="0087331E" w:rsidP="0087331E">
      <w:pPr>
        <w:rPr>
          <w:rFonts w:cstheme="minorHAnsi"/>
          <w:shd w:val="clear" w:color="auto" w:fill="FFFFFF"/>
        </w:rPr>
      </w:pPr>
      <w:proofErr w:type="spellStart"/>
      <w:proofErr w:type="gramStart"/>
      <w:r w:rsidRPr="00F843E7">
        <w:rPr>
          <w:rFonts w:cstheme="minorHAnsi"/>
          <w:shd w:val="clear" w:color="auto" w:fill="FFFFFF"/>
        </w:rPr>
        <w:t>Siegelman,M</w:t>
      </w:r>
      <w:proofErr w:type="spellEnd"/>
      <w:r w:rsidRPr="00F843E7">
        <w:rPr>
          <w:rFonts w:cstheme="minorHAnsi"/>
          <w:shd w:val="clear" w:color="auto" w:fill="FFFFFF"/>
        </w:rPr>
        <w:t>.</w:t>
      </w:r>
      <w:proofErr w:type="gramEnd"/>
      <w:r w:rsidRPr="00F843E7">
        <w:rPr>
          <w:rFonts w:cstheme="minorHAnsi"/>
          <w:shd w:val="clear" w:color="auto" w:fill="FFFFFF"/>
        </w:rPr>
        <w:t xml:space="preserve">, </w:t>
      </w:r>
      <w:proofErr w:type="spellStart"/>
      <w:r w:rsidRPr="00F843E7">
        <w:rPr>
          <w:rFonts w:cstheme="minorHAnsi"/>
          <w:shd w:val="clear" w:color="auto" w:fill="FFFFFF"/>
        </w:rPr>
        <w:t>Bittle,S</w:t>
      </w:r>
      <w:proofErr w:type="spellEnd"/>
      <w:r w:rsidRPr="00F843E7">
        <w:rPr>
          <w:rFonts w:cstheme="minorHAnsi"/>
          <w:shd w:val="clear" w:color="auto" w:fill="FFFFFF"/>
        </w:rPr>
        <w:t xml:space="preserve">., </w:t>
      </w:r>
      <w:proofErr w:type="spellStart"/>
      <w:r w:rsidRPr="00F843E7">
        <w:rPr>
          <w:rFonts w:cstheme="minorHAnsi"/>
          <w:shd w:val="clear" w:color="auto" w:fill="FFFFFF"/>
        </w:rPr>
        <w:t>Markow,W</w:t>
      </w:r>
      <w:proofErr w:type="spellEnd"/>
      <w:r w:rsidRPr="00F843E7">
        <w:rPr>
          <w:rFonts w:cstheme="minorHAnsi"/>
          <w:shd w:val="clear" w:color="auto" w:fill="FFFFFF"/>
        </w:rPr>
        <w:t xml:space="preserve">., </w:t>
      </w:r>
      <w:proofErr w:type="spellStart"/>
      <w:r w:rsidRPr="00F843E7">
        <w:rPr>
          <w:rFonts w:cstheme="minorHAnsi"/>
          <w:shd w:val="clear" w:color="auto" w:fill="FFFFFF"/>
        </w:rPr>
        <w:t>Francis,B</w:t>
      </w:r>
      <w:proofErr w:type="spellEnd"/>
      <w:r w:rsidRPr="00F843E7">
        <w:rPr>
          <w:rFonts w:cstheme="minorHAnsi"/>
          <w:shd w:val="clear" w:color="auto" w:fill="FFFFFF"/>
        </w:rPr>
        <w:t xml:space="preserve">.(2019) </w:t>
      </w:r>
      <w:r w:rsidR="005B2257" w:rsidRPr="00F843E7">
        <w:rPr>
          <w:rFonts w:cstheme="minorHAnsi"/>
          <w:shd w:val="clear" w:color="auto" w:fill="FFFFFF"/>
        </w:rPr>
        <w:t>.</w:t>
      </w:r>
      <w:r w:rsidRPr="00F843E7">
        <w:rPr>
          <w:rFonts w:cstheme="minorHAnsi"/>
          <w:shd w:val="clear" w:color="auto" w:fill="FFFFFF"/>
        </w:rPr>
        <w:t xml:space="preserve">The hybrid job economy. Burning Glass </w:t>
      </w:r>
      <w:proofErr w:type="gramStart"/>
      <w:r w:rsidRPr="00F843E7">
        <w:rPr>
          <w:rFonts w:cstheme="minorHAnsi"/>
          <w:shd w:val="clear" w:color="auto" w:fill="FFFFFF"/>
        </w:rPr>
        <w:t>Report ,</w:t>
      </w:r>
      <w:proofErr w:type="gramEnd"/>
      <w:r w:rsidRPr="00F843E7">
        <w:rPr>
          <w:rFonts w:cstheme="minorHAnsi"/>
          <w:shd w:val="clear" w:color="auto" w:fill="FFFFFF"/>
        </w:rPr>
        <w:t xml:space="preserve"> </w:t>
      </w:r>
      <w:r w:rsidRPr="00F843E7">
        <w:rPr>
          <w:rFonts w:cstheme="minorHAnsi"/>
          <w:i/>
          <w:iCs/>
          <w:shd w:val="clear" w:color="auto" w:fill="FFFFFF"/>
        </w:rPr>
        <w:t>retrieved from</w:t>
      </w:r>
      <w:r w:rsidRPr="00F843E7">
        <w:rPr>
          <w:rFonts w:cstheme="minorHAnsi"/>
          <w:shd w:val="clear" w:color="auto" w:fill="FFFFFF"/>
        </w:rPr>
        <w:t xml:space="preserve"> </w:t>
      </w:r>
      <w:hyperlink r:id="rId26" w:history="1">
        <w:r w:rsidRPr="00F843E7">
          <w:rPr>
            <w:rStyle w:val="Hyperlink"/>
            <w:rFonts w:cstheme="minorHAnsi"/>
            <w:color w:val="auto"/>
          </w:rPr>
          <w:t>https://www.burning-glass.com/wp-content/uploads/hybrid_jobs_2019_final.pdf</w:t>
        </w:r>
      </w:hyperlink>
      <w:r w:rsidRPr="00F843E7">
        <w:rPr>
          <w:rFonts w:cstheme="minorHAnsi"/>
        </w:rPr>
        <w:t xml:space="preserve"> </w:t>
      </w:r>
      <w:r w:rsidRPr="00F843E7">
        <w:rPr>
          <w:rFonts w:cstheme="minorHAnsi"/>
          <w:i/>
          <w:iCs/>
        </w:rPr>
        <w:t>on 28th Feb 2020</w:t>
      </w:r>
    </w:p>
    <w:p w14:paraId="18B8FA14" w14:textId="77777777" w:rsidR="0087331E" w:rsidRPr="00F843E7" w:rsidRDefault="0087331E" w:rsidP="0087331E">
      <w:pPr>
        <w:rPr>
          <w:rFonts w:cstheme="minorHAnsi"/>
          <w:shd w:val="clear" w:color="auto" w:fill="FFFFFF"/>
        </w:rPr>
      </w:pPr>
      <w:proofErr w:type="spellStart"/>
      <w:r w:rsidRPr="00F843E7">
        <w:rPr>
          <w:rFonts w:cstheme="minorHAnsi"/>
          <w:shd w:val="clear" w:color="auto" w:fill="FFFFFF"/>
        </w:rPr>
        <w:t>Slaper</w:t>
      </w:r>
      <w:proofErr w:type="spellEnd"/>
      <w:r w:rsidRPr="00F843E7">
        <w:rPr>
          <w:rFonts w:cstheme="minorHAnsi"/>
          <w:shd w:val="clear" w:color="auto" w:fill="FFFFFF"/>
        </w:rPr>
        <w:t>, T. F., &amp; Hall, T. J. (2011). The triple bottom line: What is it and how does it work. </w:t>
      </w:r>
      <w:r w:rsidRPr="00F843E7">
        <w:rPr>
          <w:rFonts w:cstheme="minorHAnsi"/>
          <w:i/>
          <w:iCs/>
          <w:shd w:val="clear" w:color="auto" w:fill="FFFFFF"/>
        </w:rPr>
        <w:t>Indiana business review</w:t>
      </w:r>
      <w:r w:rsidRPr="00F843E7">
        <w:rPr>
          <w:rFonts w:cstheme="minorHAnsi"/>
          <w:shd w:val="clear" w:color="auto" w:fill="FFFFFF"/>
        </w:rPr>
        <w:t>, </w:t>
      </w:r>
      <w:r w:rsidRPr="00F843E7">
        <w:rPr>
          <w:rFonts w:cstheme="minorHAnsi"/>
          <w:i/>
          <w:iCs/>
          <w:shd w:val="clear" w:color="auto" w:fill="FFFFFF"/>
        </w:rPr>
        <w:t>86</w:t>
      </w:r>
      <w:r w:rsidRPr="00F843E7">
        <w:rPr>
          <w:rFonts w:cstheme="minorHAnsi"/>
          <w:shd w:val="clear" w:color="auto" w:fill="FFFFFF"/>
        </w:rPr>
        <w:t>(1), 4-8.</w:t>
      </w:r>
    </w:p>
    <w:p w14:paraId="649410C1" w14:textId="77777777" w:rsidR="00592422" w:rsidRPr="00F843E7" w:rsidRDefault="00592422" w:rsidP="00592422">
      <w:pPr>
        <w:rPr>
          <w:rFonts w:cstheme="minorHAnsi"/>
          <w:shd w:val="clear" w:color="auto" w:fill="FFFFFF"/>
        </w:rPr>
      </w:pPr>
      <w:proofErr w:type="spellStart"/>
      <w:r w:rsidRPr="00F843E7">
        <w:rPr>
          <w:rFonts w:cstheme="minorHAnsi"/>
          <w:shd w:val="clear" w:color="auto" w:fill="FFFFFF"/>
        </w:rPr>
        <w:t>Spyridonidis</w:t>
      </w:r>
      <w:proofErr w:type="spellEnd"/>
      <w:r w:rsidRPr="00F843E7">
        <w:rPr>
          <w:rFonts w:cstheme="minorHAnsi"/>
          <w:shd w:val="clear" w:color="auto" w:fill="FFFFFF"/>
        </w:rPr>
        <w:t>, D., Hendy, J., &amp; Barlow, J. (2015). Understanding hybrid roles: The role of identity processes amongst physicians. </w:t>
      </w:r>
      <w:r w:rsidRPr="00F843E7">
        <w:rPr>
          <w:rFonts w:cstheme="minorHAnsi"/>
          <w:i/>
          <w:iCs/>
          <w:shd w:val="clear" w:color="auto" w:fill="FFFFFF"/>
        </w:rPr>
        <w:t>Public Administration</w:t>
      </w:r>
      <w:r w:rsidRPr="00F843E7">
        <w:rPr>
          <w:rFonts w:cstheme="minorHAnsi"/>
          <w:shd w:val="clear" w:color="auto" w:fill="FFFFFF"/>
        </w:rPr>
        <w:t>, </w:t>
      </w:r>
      <w:r w:rsidRPr="00F843E7">
        <w:rPr>
          <w:rFonts w:cstheme="minorHAnsi"/>
          <w:i/>
          <w:iCs/>
          <w:shd w:val="clear" w:color="auto" w:fill="FFFFFF"/>
        </w:rPr>
        <w:t>93</w:t>
      </w:r>
      <w:r w:rsidRPr="00F843E7">
        <w:rPr>
          <w:rFonts w:cstheme="minorHAnsi"/>
          <w:shd w:val="clear" w:color="auto" w:fill="FFFFFF"/>
        </w:rPr>
        <w:t>(2), 395-411.</w:t>
      </w:r>
    </w:p>
    <w:p w14:paraId="044D7A73" w14:textId="681187E6" w:rsidR="0084729A" w:rsidRPr="00F843E7" w:rsidRDefault="0084729A" w:rsidP="0084729A">
      <w:pPr>
        <w:pStyle w:val="Body"/>
        <w:spacing w:after="0" w:line="240" w:lineRule="auto"/>
        <w:jc w:val="both"/>
        <w:rPr>
          <w:rFonts w:asciiTheme="minorHAnsi" w:hAnsiTheme="minorHAnsi" w:cstheme="minorHAnsi"/>
          <w:color w:val="auto"/>
          <w:shd w:val="clear" w:color="auto" w:fill="FFFFFF"/>
        </w:rPr>
      </w:pPr>
      <w:r w:rsidRPr="00F843E7">
        <w:rPr>
          <w:rFonts w:asciiTheme="minorHAnsi" w:hAnsiTheme="minorHAnsi" w:cstheme="minorHAnsi"/>
          <w:color w:val="auto"/>
          <w:shd w:val="clear" w:color="auto" w:fill="FFFFFF"/>
        </w:rPr>
        <w:t>Strauss, W., &amp; Howe, N. (1991). The cycle of generations. </w:t>
      </w:r>
      <w:r w:rsidRPr="00F843E7">
        <w:rPr>
          <w:rFonts w:asciiTheme="minorHAnsi" w:hAnsiTheme="minorHAnsi" w:cstheme="minorHAnsi"/>
          <w:i/>
          <w:iCs/>
          <w:color w:val="auto"/>
          <w:shd w:val="clear" w:color="auto" w:fill="FFFFFF"/>
        </w:rPr>
        <w:t>American Demographics</w:t>
      </w:r>
      <w:r w:rsidRPr="00F843E7">
        <w:rPr>
          <w:rFonts w:asciiTheme="minorHAnsi" w:hAnsiTheme="minorHAnsi" w:cstheme="minorHAnsi"/>
          <w:color w:val="auto"/>
          <w:shd w:val="clear" w:color="auto" w:fill="FFFFFF"/>
        </w:rPr>
        <w:t>, </w:t>
      </w:r>
      <w:r w:rsidRPr="00F843E7">
        <w:rPr>
          <w:rFonts w:asciiTheme="minorHAnsi" w:hAnsiTheme="minorHAnsi" w:cstheme="minorHAnsi"/>
          <w:i/>
          <w:iCs/>
          <w:color w:val="auto"/>
          <w:shd w:val="clear" w:color="auto" w:fill="FFFFFF"/>
        </w:rPr>
        <w:t>13</w:t>
      </w:r>
      <w:r w:rsidRPr="00F843E7">
        <w:rPr>
          <w:rFonts w:asciiTheme="minorHAnsi" w:hAnsiTheme="minorHAnsi" w:cstheme="minorHAnsi"/>
          <w:color w:val="auto"/>
          <w:shd w:val="clear" w:color="auto" w:fill="FFFFFF"/>
        </w:rPr>
        <w:t>(4), 24-33.</w:t>
      </w:r>
    </w:p>
    <w:p w14:paraId="039776B3" w14:textId="64B152F8" w:rsidR="00B31DCA" w:rsidRPr="00F843E7" w:rsidRDefault="00B31DCA" w:rsidP="0084729A">
      <w:pPr>
        <w:pStyle w:val="Body"/>
        <w:spacing w:after="0" w:line="240" w:lineRule="auto"/>
        <w:jc w:val="both"/>
        <w:rPr>
          <w:rFonts w:asciiTheme="minorHAnsi" w:hAnsiTheme="minorHAnsi" w:cstheme="minorHAnsi"/>
          <w:color w:val="auto"/>
          <w:shd w:val="clear" w:color="auto" w:fill="FFFFFF"/>
        </w:rPr>
      </w:pPr>
    </w:p>
    <w:p w14:paraId="4C00DFC2" w14:textId="77777777" w:rsidR="0087331E" w:rsidRPr="00F843E7" w:rsidRDefault="0087331E" w:rsidP="0087331E">
      <w:pPr>
        <w:rPr>
          <w:rFonts w:cstheme="minorHAnsi"/>
          <w:shd w:val="clear" w:color="auto" w:fill="FFFFFF"/>
        </w:rPr>
      </w:pPr>
      <w:r w:rsidRPr="00F843E7">
        <w:rPr>
          <w:rFonts w:cstheme="minorHAnsi"/>
          <w:shd w:val="clear" w:color="auto" w:fill="FFFFFF"/>
        </w:rPr>
        <w:t>Sullivan, S. E., &amp; Arthur, M. B. (2006). The evolution of the boundaryless career concept: Examining physical and psychological mobility. </w:t>
      </w:r>
      <w:r w:rsidRPr="00F843E7">
        <w:rPr>
          <w:rFonts w:cstheme="minorHAnsi"/>
          <w:i/>
          <w:iCs/>
          <w:shd w:val="clear" w:color="auto" w:fill="FFFFFF"/>
        </w:rPr>
        <w:t xml:space="preserve">Journal of vocational </w:t>
      </w:r>
      <w:proofErr w:type="spellStart"/>
      <w:r w:rsidRPr="00F843E7">
        <w:rPr>
          <w:rFonts w:cstheme="minorHAnsi"/>
          <w:i/>
          <w:iCs/>
          <w:shd w:val="clear" w:color="auto" w:fill="FFFFFF"/>
        </w:rPr>
        <w:t>behavior</w:t>
      </w:r>
      <w:proofErr w:type="spellEnd"/>
      <w:r w:rsidRPr="00F843E7">
        <w:rPr>
          <w:rFonts w:cstheme="minorHAnsi"/>
          <w:shd w:val="clear" w:color="auto" w:fill="FFFFFF"/>
        </w:rPr>
        <w:t>, </w:t>
      </w:r>
      <w:r w:rsidRPr="00F843E7">
        <w:rPr>
          <w:rFonts w:cstheme="minorHAnsi"/>
          <w:i/>
          <w:iCs/>
          <w:shd w:val="clear" w:color="auto" w:fill="FFFFFF"/>
        </w:rPr>
        <w:t>69</w:t>
      </w:r>
      <w:r w:rsidRPr="00F843E7">
        <w:rPr>
          <w:rFonts w:cstheme="minorHAnsi"/>
          <w:shd w:val="clear" w:color="auto" w:fill="FFFFFF"/>
        </w:rPr>
        <w:t>(1), 19-29.</w:t>
      </w:r>
    </w:p>
    <w:p w14:paraId="30F7330F" w14:textId="77777777" w:rsidR="00B31DCA" w:rsidRPr="00F843E7" w:rsidRDefault="00B31DCA" w:rsidP="0084729A">
      <w:pPr>
        <w:pStyle w:val="Body"/>
        <w:spacing w:after="0" w:line="240" w:lineRule="auto"/>
        <w:jc w:val="both"/>
        <w:rPr>
          <w:rStyle w:val="Hyperlink1"/>
          <w:rFonts w:asciiTheme="minorHAnsi" w:eastAsia="Calibri" w:hAnsiTheme="minorHAnsi" w:cstheme="minorHAnsi"/>
          <w:color w:val="auto"/>
          <w:sz w:val="22"/>
          <w:szCs w:val="22"/>
        </w:rPr>
      </w:pPr>
    </w:p>
    <w:p w14:paraId="115A76C5" w14:textId="77777777" w:rsidR="00B31DCA" w:rsidRPr="00F843E7" w:rsidRDefault="00B31DCA" w:rsidP="00B31DCA">
      <w:pPr>
        <w:rPr>
          <w:rFonts w:cstheme="minorHAnsi"/>
        </w:rPr>
      </w:pPr>
      <w:proofErr w:type="spellStart"/>
      <w:r w:rsidRPr="00F843E7">
        <w:rPr>
          <w:rFonts w:cstheme="minorHAnsi"/>
          <w:shd w:val="clear" w:color="auto" w:fill="FFFFFF"/>
        </w:rPr>
        <w:t>Tolchinsky</w:t>
      </w:r>
      <w:proofErr w:type="spellEnd"/>
      <w:r w:rsidRPr="00F843E7">
        <w:rPr>
          <w:rFonts w:cstheme="minorHAnsi"/>
          <w:shd w:val="clear" w:color="auto" w:fill="FFFFFF"/>
        </w:rPr>
        <w:t>, P. D. (2015). Accelerating Change: New Ways of Thinking about Engaging the Whole System. </w:t>
      </w:r>
      <w:r w:rsidRPr="00F843E7">
        <w:rPr>
          <w:rFonts w:cstheme="minorHAnsi"/>
          <w:i/>
          <w:iCs/>
          <w:shd w:val="clear" w:color="auto" w:fill="FFFFFF"/>
        </w:rPr>
        <w:t>Organization Development Journal</w:t>
      </w:r>
      <w:r w:rsidRPr="00F843E7">
        <w:rPr>
          <w:rFonts w:cstheme="minorHAnsi"/>
          <w:shd w:val="clear" w:color="auto" w:fill="FFFFFF"/>
        </w:rPr>
        <w:t>, </w:t>
      </w:r>
      <w:r w:rsidRPr="00F843E7">
        <w:rPr>
          <w:rFonts w:cstheme="minorHAnsi"/>
          <w:i/>
          <w:iCs/>
          <w:shd w:val="clear" w:color="auto" w:fill="FFFFFF"/>
        </w:rPr>
        <w:t>33</w:t>
      </w:r>
      <w:r w:rsidRPr="00F843E7">
        <w:rPr>
          <w:rFonts w:cstheme="minorHAnsi"/>
          <w:shd w:val="clear" w:color="auto" w:fill="FFFFFF"/>
        </w:rPr>
        <w:t>(4), 45-63.</w:t>
      </w:r>
    </w:p>
    <w:p w14:paraId="368457A0" w14:textId="72611372" w:rsidR="0084729A" w:rsidRDefault="0084729A" w:rsidP="0084729A">
      <w:pPr>
        <w:pStyle w:val="Body"/>
        <w:spacing w:after="0" w:line="240" w:lineRule="auto"/>
        <w:jc w:val="both"/>
        <w:rPr>
          <w:rFonts w:asciiTheme="minorHAnsi" w:hAnsiTheme="minorHAnsi" w:cstheme="minorHAnsi"/>
          <w:color w:val="auto"/>
          <w:shd w:val="clear" w:color="auto" w:fill="FFFFFF"/>
        </w:rPr>
      </w:pPr>
      <w:r w:rsidRPr="00F843E7">
        <w:rPr>
          <w:rFonts w:asciiTheme="minorHAnsi" w:hAnsiTheme="minorHAnsi" w:cstheme="minorHAnsi"/>
          <w:color w:val="auto"/>
          <w:shd w:val="clear" w:color="auto" w:fill="FFFFFF"/>
        </w:rPr>
        <w:t>Twenge, J. M. (2010). A review of the empirical evidence on generational differences in work attitudes. </w:t>
      </w:r>
      <w:r w:rsidRPr="00F843E7">
        <w:rPr>
          <w:rFonts w:asciiTheme="minorHAnsi" w:hAnsiTheme="minorHAnsi" w:cstheme="minorHAnsi"/>
          <w:i/>
          <w:iCs/>
          <w:color w:val="auto"/>
          <w:shd w:val="clear" w:color="auto" w:fill="FFFFFF"/>
        </w:rPr>
        <w:t>Journal of Business and Psychology</w:t>
      </w:r>
      <w:r w:rsidRPr="00F843E7">
        <w:rPr>
          <w:rFonts w:asciiTheme="minorHAnsi" w:hAnsiTheme="minorHAnsi" w:cstheme="minorHAnsi"/>
          <w:color w:val="auto"/>
          <w:shd w:val="clear" w:color="auto" w:fill="FFFFFF"/>
        </w:rPr>
        <w:t>, </w:t>
      </w:r>
      <w:r w:rsidRPr="00F843E7">
        <w:rPr>
          <w:rFonts w:asciiTheme="minorHAnsi" w:hAnsiTheme="minorHAnsi" w:cstheme="minorHAnsi"/>
          <w:i/>
          <w:iCs/>
          <w:color w:val="auto"/>
          <w:shd w:val="clear" w:color="auto" w:fill="FFFFFF"/>
        </w:rPr>
        <w:t>25</w:t>
      </w:r>
      <w:r w:rsidRPr="00F843E7">
        <w:rPr>
          <w:rFonts w:asciiTheme="minorHAnsi" w:hAnsiTheme="minorHAnsi" w:cstheme="minorHAnsi"/>
          <w:color w:val="auto"/>
          <w:shd w:val="clear" w:color="auto" w:fill="FFFFFF"/>
        </w:rPr>
        <w:t>(2), 201-210.</w:t>
      </w:r>
    </w:p>
    <w:p w14:paraId="11340131" w14:textId="77777777" w:rsidR="0068594C" w:rsidRPr="00F843E7" w:rsidRDefault="0068594C" w:rsidP="0084729A">
      <w:pPr>
        <w:pStyle w:val="Body"/>
        <w:spacing w:after="0" w:line="240" w:lineRule="auto"/>
        <w:jc w:val="both"/>
        <w:rPr>
          <w:rFonts w:asciiTheme="minorHAnsi" w:hAnsiTheme="minorHAnsi" w:cstheme="minorHAnsi"/>
          <w:color w:val="auto"/>
          <w:shd w:val="clear" w:color="auto" w:fill="FFFFFF"/>
        </w:rPr>
      </w:pPr>
    </w:p>
    <w:p w14:paraId="52F7E215" w14:textId="56E9B3FA" w:rsidR="00912980" w:rsidRPr="00F843E7" w:rsidRDefault="00912980" w:rsidP="00912980">
      <w:pPr>
        <w:spacing w:line="360" w:lineRule="auto"/>
        <w:jc w:val="both"/>
        <w:rPr>
          <w:rFonts w:cstheme="minorHAnsi"/>
          <w:shd w:val="clear" w:color="auto" w:fill="FFFFFF"/>
        </w:rPr>
      </w:pPr>
      <w:r w:rsidRPr="00F843E7">
        <w:rPr>
          <w:rFonts w:cstheme="minorHAnsi"/>
          <w:shd w:val="clear" w:color="auto" w:fill="FFFFFF"/>
        </w:rPr>
        <w:t xml:space="preserve">Ulrich, </w:t>
      </w:r>
      <w:proofErr w:type="gramStart"/>
      <w:r w:rsidRPr="00F843E7">
        <w:rPr>
          <w:rFonts w:cstheme="minorHAnsi"/>
          <w:shd w:val="clear" w:color="auto" w:fill="FFFFFF"/>
        </w:rPr>
        <w:t>D.</w:t>
      </w:r>
      <w:r w:rsidR="005B2257" w:rsidRPr="00F843E7">
        <w:rPr>
          <w:rFonts w:cstheme="minorHAnsi"/>
          <w:shd w:val="clear" w:color="auto" w:fill="FFFFFF"/>
        </w:rPr>
        <w:t>(</w:t>
      </w:r>
      <w:proofErr w:type="gramEnd"/>
      <w:r w:rsidRPr="00F843E7">
        <w:rPr>
          <w:rFonts w:cstheme="minorHAnsi"/>
          <w:shd w:val="clear" w:color="auto" w:fill="FFFFFF"/>
        </w:rPr>
        <w:t>2015</w:t>
      </w:r>
      <w:r w:rsidR="005B2257" w:rsidRPr="00F843E7">
        <w:rPr>
          <w:rFonts w:cstheme="minorHAnsi"/>
          <w:shd w:val="clear" w:color="auto" w:fill="FFFFFF"/>
        </w:rPr>
        <w:t>)</w:t>
      </w:r>
      <w:r w:rsidRPr="00F843E7">
        <w:rPr>
          <w:rFonts w:cstheme="minorHAnsi"/>
          <w:shd w:val="clear" w:color="auto" w:fill="FFFFFF"/>
        </w:rPr>
        <w:t>. From war for talent to victory through organization. </w:t>
      </w:r>
      <w:r w:rsidRPr="00F843E7">
        <w:rPr>
          <w:rFonts w:cstheme="minorHAnsi"/>
          <w:i/>
          <w:iCs/>
          <w:shd w:val="clear" w:color="auto" w:fill="FFFFFF"/>
        </w:rPr>
        <w:t>Strategic HR Review</w:t>
      </w:r>
      <w:r w:rsidRPr="00F843E7">
        <w:rPr>
          <w:rFonts w:cstheme="minorHAnsi"/>
          <w:shd w:val="clear" w:color="auto" w:fill="FFFFFF"/>
        </w:rPr>
        <w:t>.</w:t>
      </w:r>
    </w:p>
    <w:p w14:paraId="032E51D4" w14:textId="65169469" w:rsidR="00D1366E" w:rsidRPr="00F843E7" w:rsidRDefault="00E82AB3">
      <w:pPr>
        <w:rPr>
          <w:rFonts w:cstheme="minorHAnsi"/>
          <w:shd w:val="clear" w:color="auto" w:fill="FFFFFF"/>
        </w:rPr>
      </w:pPr>
      <w:r w:rsidRPr="00F843E7">
        <w:rPr>
          <w:rFonts w:cstheme="minorHAnsi"/>
          <w:shd w:val="clear" w:color="auto" w:fill="FFFFFF"/>
        </w:rPr>
        <w:t xml:space="preserve">Wells, B. E., &amp; Twenge, J. M. (2005). Changes in young people's sexual </w:t>
      </w:r>
      <w:proofErr w:type="spellStart"/>
      <w:r w:rsidRPr="00F843E7">
        <w:rPr>
          <w:rFonts w:cstheme="minorHAnsi"/>
          <w:shd w:val="clear" w:color="auto" w:fill="FFFFFF"/>
        </w:rPr>
        <w:t>behavior</w:t>
      </w:r>
      <w:proofErr w:type="spellEnd"/>
      <w:r w:rsidRPr="00F843E7">
        <w:rPr>
          <w:rFonts w:cstheme="minorHAnsi"/>
          <w:shd w:val="clear" w:color="auto" w:fill="FFFFFF"/>
        </w:rPr>
        <w:t xml:space="preserve"> and attitudes, 1943–1999: A cross-temporal meta-analysis. </w:t>
      </w:r>
      <w:r w:rsidRPr="00F843E7">
        <w:rPr>
          <w:rFonts w:cstheme="minorHAnsi"/>
          <w:i/>
          <w:iCs/>
          <w:shd w:val="clear" w:color="auto" w:fill="FFFFFF"/>
        </w:rPr>
        <w:t>Review of general Psychology</w:t>
      </w:r>
      <w:r w:rsidRPr="00F843E7">
        <w:rPr>
          <w:rFonts w:cstheme="minorHAnsi"/>
          <w:shd w:val="clear" w:color="auto" w:fill="FFFFFF"/>
        </w:rPr>
        <w:t>, </w:t>
      </w:r>
      <w:r w:rsidRPr="00F843E7">
        <w:rPr>
          <w:rFonts w:cstheme="minorHAnsi"/>
          <w:i/>
          <w:iCs/>
          <w:shd w:val="clear" w:color="auto" w:fill="FFFFFF"/>
        </w:rPr>
        <w:t>9</w:t>
      </w:r>
      <w:r w:rsidRPr="00F843E7">
        <w:rPr>
          <w:rFonts w:cstheme="minorHAnsi"/>
          <w:shd w:val="clear" w:color="auto" w:fill="FFFFFF"/>
        </w:rPr>
        <w:t>(3), 249-261.</w:t>
      </w:r>
    </w:p>
    <w:p w14:paraId="43577469" w14:textId="6EF36195" w:rsidR="00B31DCA" w:rsidRPr="00F843E7" w:rsidRDefault="004D4096">
      <w:pPr>
        <w:rPr>
          <w:rFonts w:cstheme="minorHAnsi"/>
          <w:shd w:val="clear" w:color="auto" w:fill="FFFFFF"/>
        </w:rPr>
      </w:pPr>
      <w:r w:rsidRPr="00F843E7">
        <w:rPr>
          <w:rFonts w:cstheme="minorHAnsi"/>
          <w:shd w:val="clear" w:color="auto" w:fill="FFFFFF"/>
        </w:rPr>
        <w:t xml:space="preserve">Yadav, S. and </w:t>
      </w:r>
      <w:proofErr w:type="spellStart"/>
      <w:r w:rsidRPr="00F843E7">
        <w:rPr>
          <w:rFonts w:cstheme="minorHAnsi"/>
          <w:shd w:val="clear" w:color="auto" w:fill="FFFFFF"/>
        </w:rPr>
        <w:t>Lenka</w:t>
      </w:r>
      <w:proofErr w:type="spellEnd"/>
      <w:r w:rsidRPr="00F843E7">
        <w:rPr>
          <w:rFonts w:cstheme="minorHAnsi"/>
          <w:shd w:val="clear" w:color="auto" w:fill="FFFFFF"/>
        </w:rPr>
        <w:t xml:space="preserve">, </w:t>
      </w:r>
      <w:proofErr w:type="gramStart"/>
      <w:r w:rsidRPr="00F843E7">
        <w:rPr>
          <w:rFonts w:cstheme="minorHAnsi"/>
          <w:shd w:val="clear" w:color="auto" w:fill="FFFFFF"/>
        </w:rPr>
        <w:t>U.</w:t>
      </w:r>
      <w:r w:rsidR="005B2257" w:rsidRPr="00F843E7">
        <w:rPr>
          <w:rFonts w:cstheme="minorHAnsi"/>
          <w:shd w:val="clear" w:color="auto" w:fill="FFFFFF"/>
        </w:rPr>
        <w:t>(</w:t>
      </w:r>
      <w:proofErr w:type="gramEnd"/>
      <w:r w:rsidRPr="00F843E7">
        <w:rPr>
          <w:rFonts w:cstheme="minorHAnsi"/>
          <w:shd w:val="clear" w:color="auto" w:fill="FFFFFF"/>
        </w:rPr>
        <w:t>2020</w:t>
      </w:r>
      <w:r w:rsidR="005B2257" w:rsidRPr="00F843E7">
        <w:rPr>
          <w:rFonts w:cstheme="minorHAnsi"/>
          <w:shd w:val="clear" w:color="auto" w:fill="FFFFFF"/>
        </w:rPr>
        <w:t>)</w:t>
      </w:r>
      <w:r w:rsidRPr="00F843E7">
        <w:rPr>
          <w:rFonts w:cstheme="minorHAnsi"/>
          <w:shd w:val="clear" w:color="auto" w:fill="FFFFFF"/>
        </w:rPr>
        <w:t>. Diversity management: a systematic review. </w:t>
      </w:r>
      <w:r w:rsidRPr="00F843E7">
        <w:rPr>
          <w:rFonts w:cstheme="minorHAnsi"/>
          <w:i/>
          <w:iCs/>
          <w:shd w:val="clear" w:color="auto" w:fill="FFFFFF"/>
        </w:rPr>
        <w:t xml:space="preserve">Equality, </w:t>
      </w:r>
      <w:proofErr w:type="gramStart"/>
      <w:r w:rsidRPr="00F843E7">
        <w:rPr>
          <w:rFonts w:cstheme="minorHAnsi"/>
          <w:i/>
          <w:iCs/>
          <w:shd w:val="clear" w:color="auto" w:fill="FFFFFF"/>
        </w:rPr>
        <w:t>Diversity</w:t>
      </w:r>
      <w:proofErr w:type="gramEnd"/>
      <w:r w:rsidRPr="00F843E7">
        <w:rPr>
          <w:rFonts w:cstheme="minorHAnsi"/>
          <w:i/>
          <w:iCs/>
          <w:shd w:val="clear" w:color="auto" w:fill="FFFFFF"/>
        </w:rPr>
        <w:t xml:space="preserve"> and Inclusion: An International Journal</w:t>
      </w:r>
      <w:r w:rsidRPr="00F843E7">
        <w:rPr>
          <w:rFonts w:cstheme="minorHAnsi"/>
          <w:shd w:val="clear" w:color="auto" w:fill="FFFFFF"/>
        </w:rPr>
        <w:t>.</w:t>
      </w:r>
    </w:p>
    <w:p w14:paraId="77B4AF82" w14:textId="1BE71EF2" w:rsidR="00180966" w:rsidRPr="00280E88" w:rsidRDefault="00180966">
      <w:pPr>
        <w:rPr>
          <w:rFonts w:cstheme="minorHAnsi"/>
          <w:shd w:val="clear" w:color="auto" w:fill="FFFFFF"/>
        </w:rPr>
      </w:pPr>
    </w:p>
    <w:p w14:paraId="13C23F91" w14:textId="77777777" w:rsidR="00180966" w:rsidRPr="00280E88" w:rsidRDefault="00180966">
      <w:pPr>
        <w:rPr>
          <w:rFonts w:cstheme="minorHAnsi"/>
          <w:shd w:val="clear" w:color="auto" w:fill="FFFFFF"/>
        </w:rPr>
      </w:pPr>
    </w:p>
    <w:p w14:paraId="6165FA4B" w14:textId="203FF587" w:rsidR="00765242" w:rsidRPr="00280E88" w:rsidRDefault="00765242">
      <w:pPr>
        <w:rPr>
          <w:rFonts w:cstheme="minorHAnsi"/>
          <w:shd w:val="clear" w:color="auto" w:fill="FFFFFF"/>
        </w:rPr>
      </w:pPr>
    </w:p>
    <w:p w14:paraId="50BAED32" w14:textId="2E2A7700" w:rsidR="00765242" w:rsidRPr="00280E88" w:rsidRDefault="00765242">
      <w:pPr>
        <w:rPr>
          <w:rFonts w:cstheme="minorHAnsi"/>
          <w:shd w:val="clear" w:color="auto" w:fill="FFFFFF"/>
        </w:rPr>
      </w:pPr>
    </w:p>
    <w:p w14:paraId="2E23FAB1" w14:textId="35551AEA" w:rsidR="00765242" w:rsidRPr="00280E88" w:rsidRDefault="00765242">
      <w:pPr>
        <w:rPr>
          <w:rFonts w:cstheme="minorHAnsi"/>
          <w:shd w:val="clear" w:color="auto" w:fill="FFFFFF"/>
        </w:rPr>
      </w:pPr>
    </w:p>
    <w:p w14:paraId="1CF648D8" w14:textId="2F554509" w:rsidR="00765242" w:rsidRDefault="00765242">
      <w:pPr>
        <w:rPr>
          <w:rFonts w:cs="Arial"/>
          <w:shd w:val="clear" w:color="auto" w:fill="FFFFFF"/>
        </w:rPr>
      </w:pPr>
    </w:p>
    <w:p w14:paraId="75463771" w14:textId="21C9EDB4" w:rsidR="00765242" w:rsidRDefault="00765242">
      <w:pPr>
        <w:rPr>
          <w:rFonts w:cs="Arial"/>
          <w:shd w:val="clear" w:color="auto" w:fill="FFFFFF"/>
        </w:rPr>
      </w:pPr>
    </w:p>
    <w:p w14:paraId="5AB0CB69" w14:textId="4B785DC0" w:rsidR="00765242" w:rsidRDefault="00765242">
      <w:pPr>
        <w:rPr>
          <w:rFonts w:cs="Arial"/>
          <w:shd w:val="clear" w:color="auto" w:fill="FFFFFF"/>
        </w:rPr>
      </w:pPr>
    </w:p>
    <w:p w14:paraId="63B16A16" w14:textId="283FB7F1" w:rsidR="00765242" w:rsidRDefault="00765242">
      <w:pPr>
        <w:rPr>
          <w:rFonts w:cs="Arial"/>
          <w:shd w:val="clear" w:color="auto" w:fill="FFFFFF"/>
        </w:rPr>
      </w:pPr>
    </w:p>
    <w:p w14:paraId="2F806C3F" w14:textId="6CC5829A" w:rsidR="00765242" w:rsidRDefault="00765242">
      <w:pPr>
        <w:rPr>
          <w:rFonts w:cs="Arial"/>
          <w:shd w:val="clear" w:color="auto" w:fill="FFFFFF"/>
        </w:rPr>
      </w:pPr>
    </w:p>
    <w:p w14:paraId="7030465A" w14:textId="0707E701" w:rsidR="00765242" w:rsidRDefault="00765242">
      <w:pPr>
        <w:rPr>
          <w:rFonts w:cs="Arial"/>
          <w:shd w:val="clear" w:color="auto" w:fill="FFFFFF"/>
        </w:rPr>
      </w:pPr>
    </w:p>
    <w:p w14:paraId="5535D207" w14:textId="0CC72705" w:rsidR="00765242" w:rsidRDefault="00765242">
      <w:pPr>
        <w:rPr>
          <w:rFonts w:cs="Arial"/>
          <w:shd w:val="clear" w:color="auto" w:fill="FFFFFF"/>
        </w:rPr>
      </w:pPr>
    </w:p>
    <w:p w14:paraId="4F30A170" w14:textId="17AE2F7D" w:rsidR="00765242" w:rsidRDefault="00765242">
      <w:pPr>
        <w:rPr>
          <w:rFonts w:cs="Arial"/>
          <w:shd w:val="clear" w:color="auto" w:fill="FFFFFF"/>
        </w:rPr>
      </w:pPr>
    </w:p>
    <w:p w14:paraId="1060942C" w14:textId="64211394" w:rsidR="00765242" w:rsidRDefault="00765242">
      <w:pPr>
        <w:rPr>
          <w:rFonts w:cs="Arial"/>
          <w:shd w:val="clear" w:color="auto" w:fill="FFFFFF"/>
        </w:rPr>
      </w:pPr>
    </w:p>
    <w:p w14:paraId="63F90C6D" w14:textId="645E8E82" w:rsidR="00765242" w:rsidRDefault="00765242">
      <w:pPr>
        <w:rPr>
          <w:rFonts w:cs="Arial"/>
          <w:shd w:val="clear" w:color="auto" w:fill="FFFFFF"/>
        </w:rPr>
      </w:pPr>
    </w:p>
    <w:p w14:paraId="1A8DF40F" w14:textId="52D8AD54" w:rsidR="00765242" w:rsidRDefault="00765242">
      <w:pPr>
        <w:rPr>
          <w:rFonts w:cs="Arial"/>
          <w:shd w:val="clear" w:color="auto" w:fill="FFFFFF"/>
        </w:rPr>
      </w:pPr>
    </w:p>
    <w:p w14:paraId="5D7E4D19" w14:textId="5160B343" w:rsidR="00765242" w:rsidRDefault="00765242">
      <w:pPr>
        <w:rPr>
          <w:rFonts w:cs="Arial"/>
          <w:shd w:val="clear" w:color="auto" w:fill="FFFFFF"/>
        </w:rPr>
      </w:pPr>
    </w:p>
    <w:sectPr w:rsidR="00765242">
      <w:footerReference w:type="default" r:id="rId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9BD0B0" w14:textId="77777777" w:rsidR="00C2112E" w:rsidRDefault="00C2112E" w:rsidP="00415ED0">
      <w:pPr>
        <w:spacing w:after="0" w:line="240" w:lineRule="auto"/>
      </w:pPr>
      <w:r>
        <w:separator/>
      </w:r>
    </w:p>
  </w:endnote>
  <w:endnote w:type="continuationSeparator" w:id="0">
    <w:p w14:paraId="63392143" w14:textId="77777777" w:rsidR="00C2112E" w:rsidRDefault="00C2112E" w:rsidP="00415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5386289"/>
      <w:docPartObj>
        <w:docPartGallery w:val="Page Numbers (Bottom of Page)"/>
        <w:docPartUnique/>
      </w:docPartObj>
    </w:sdtPr>
    <w:sdtEndPr>
      <w:rPr>
        <w:color w:val="7F7F7F" w:themeColor="background1" w:themeShade="7F"/>
        <w:spacing w:val="60"/>
      </w:rPr>
    </w:sdtEndPr>
    <w:sdtContent>
      <w:p w14:paraId="53838154" w14:textId="24B71F3B" w:rsidR="00E359C7" w:rsidRDefault="00E359C7">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04081974" w14:textId="77777777" w:rsidR="00E66DE9" w:rsidRDefault="00E66D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E4DCAD" w14:textId="77777777" w:rsidR="00C2112E" w:rsidRDefault="00C2112E" w:rsidP="00415ED0">
      <w:pPr>
        <w:spacing w:after="0" w:line="240" w:lineRule="auto"/>
      </w:pPr>
      <w:r>
        <w:separator/>
      </w:r>
    </w:p>
  </w:footnote>
  <w:footnote w:type="continuationSeparator" w:id="0">
    <w:p w14:paraId="7D2836D2" w14:textId="77777777" w:rsidR="00C2112E" w:rsidRDefault="00C2112E" w:rsidP="00415E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566B4"/>
    <w:multiLevelType w:val="hybridMultilevel"/>
    <w:tmpl w:val="B48E2816"/>
    <w:lvl w:ilvl="0" w:tplc="03A2AFA4">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CB77A4E"/>
    <w:multiLevelType w:val="hybridMultilevel"/>
    <w:tmpl w:val="0060D2C8"/>
    <w:lvl w:ilvl="0" w:tplc="3BE673FC">
      <w:start w:val="1"/>
      <w:numFmt w:val="decimal"/>
      <w:lvlText w:val="%1."/>
      <w:lvlJc w:val="left"/>
      <w:pPr>
        <w:ind w:left="720" w:hanging="360"/>
      </w:pPr>
      <w:rPr>
        <w:rFonts w:eastAsiaTheme="minorHAnsi" w:cstheme="minorHAnsi" w:hint="default"/>
        <w:i/>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681EEA"/>
    <w:multiLevelType w:val="hybridMultilevel"/>
    <w:tmpl w:val="4D2CFCC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20D67C19"/>
    <w:multiLevelType w:val="multilevel"/>
    <w:tmpl w:val="1C10E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177E52"/>
    <w:multiLevelType w:val="multilevel"/>
    <w:tmpl w:val="D6226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176414"/>
    <w:multiLevelType w:val="multilevel"/>
    <w:tmpl w:val="4136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3D00FCE"/>
    <w:multiLevelType w:val="multilevel"/>
    <w:tmpl w:val="2AC41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BFB0370"/>
    <w:multiLevelType w:val="multilevel"/>
    <w:tmpl w:val="30E62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217023"/>
    <w:multiLevelType w:val="hybridMultilevel"/>
    <w:tmpl w:val="CEC4C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C66933"/>
    <w:multiLevelType w:val="hybridMultilevel"/>
    <w:tmpl w:val="D422D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B43A61"/>
    <w:multiLevelType w:val="hybridMultilevel"/>
    <w:tmpl w:val="5A3AD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120A14"/>
    <w:multiLevelType w:val="multilevel"/>
    <w:tmpl w:val="9A261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92D153F"/>
    <w:multiLevelType w:val="multilevel"/>
    <w:tmpl w:val="6E8EB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B1C3D4A"/>
    <w:multiLevelType w:val="multilevel"/>
    <w:tmpl w:val="0D306C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3"/>
  </w:num>
  <w:num w:numId="3">
    <w:abstractNumId w:val="0"/>
  </w:num>
  <w:num w:numId="4">
    <w:abstractNumId w:val="2"/>
  </w:num>
  <w:num w:numId="5">
    <w:abstractNumId w:val="8"/>
  </w:num>
  <w:num w:numId="6">
    <w:abstractNumId w:val="9"/>
  </w:num>
  <w:num w:numId="7">
    <w:abstractNumId w:val="1"/>
  </w:num>
  <w:num w:numId="8">
    <w:abstractNumId w:val="12"/>
  </w:num>
  <w:num w:numId="9">
    <w:abstractNumId w:val="11"/>
  </w:num>
  <w:num w:numId="10">
    <w:abstractNumId w:val="7"/>
  </w:num>
  <w:num w:numId="11">
    <w:abstractNumId w:val="13"/>
  </w:num>
  <w:num w:numId="12">
    <w:abstractNumId w:val="4"/>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D69"/>
    <w:rsid w:val="00027400"/>
    <w:rsid w:val="000579D3"/>
    <w:rsid w:val="000605D7"/>
    <w:rsid w:val="0006510C"/>
    <w:rsid w:val="00081B34"/>
    <w:rsid w:val="00091A15"/>
    <w:rsid w:val="000939C5"/>
    <w:rsid w:val="000A4F5B"/>
    <w:rsid w:val="000C36BD"/>
    <w:rsid w:val="000E54A4"/>
    <w:rsid w:val="001065BD"/>
    <w:rsid w:val="00115384"/>
    <w:rsid w:val="00123D81"/>
    <w:rsid w:val="001550B5"/>
    <w:rsid w:val="00155B6B"/>
    <w:rsid w:val="00157ACF"/>
    <w:rsid w:val="001679EC"/>
    <w:rsid w:val="00180966"/>
    <w:rsid w:val="001A2B31"/>
    <w:rsid w:val="001B05AB"/>
    <w:rsid w:val="001B5807"/>
    <w:rsid w:val="001B5986"/>
    <w:rsid w:val="001C3102"/>
    <w:rsid w:val="001D668E"/>
    <w:rsid w:val="001E3730"/>
    <w:rsid w:val="001E726D"/>
    <w:rsid w:val="00211EE8"/>
    <w:rsid w:val="00246CF8"/>
    <w:rsid w:val="002519CD"/>
    <w:rsid w:val="00255383"/>
    <w:rsid w:val="00260ACB"/>
    <w:rsid w:val="00271ABD"/>
    <w:rsid w:val="00272C9A"/>
    <w:rsid w:val="00280E88"/>
    <w:rsid w:val="002819C0"/>
    <w:rsid w:val="00287B74"/>
    <w:rsid w:val="00292BFD"/>
    <w:rsid w:val="00297983"/>
    <w:rsid w:val="002A4169"/>
    <w:rsid w:val="002A4388"/>
    <w:rsid w:val="002C0E1B"/>
    <w:rsid w:val="002C4378"/>
    <w:rsid w:val="002C44D2"/>
    <w:rsid w:val="002C7D2B"/>
    <w:rsid w:val="002F0E52"/>
    <w:rsid w:val="00315AAB"/>
    <w:rsid w:val="00322336"/>
    <w:rsid w:val="00327833"/>
    <w:rsid w:val="00330A2C"/>
    <w:rsid w:val="00343011"/>
    <w:rsid w:val="003452D9"/>
    <w:rsid w:val="0037723F"/>
    <w:rsid w:val="003823E2"/>
    <w:rsid w:val="00383683"/>
    <w:rsid w:val="003A35C0"/>
    <w:rsid w:val="003B506A"/>
    <w:rsid w:val="003C6307"/>
    <w:rsid w:val="003D3630"/>
    <w:rsid w:val="003D4A03"/>
    <w:rsid w:val="003E5C3D"/>
    <w:rsid w:val="003E6769"/>
    <w:rsid w:val="0040111B"/>
    <w:rsid w:val="00403E44"/>
    <w:rsid w:val="00405C06"/>
    <w:rsid w:val="00412CD9"/>
    <w:rsid w:val="00415ED0"/>
    <w:rsid w:val="00444BC9"/>
    <w:rsid w:val="00450FF0"/>
    <w:rsid w:val="00461B65"/>
    <w:rsid w:val="00470690"/>
    <w:rsid w:val="00472939"/>
    <w:rsid w:val="00481A0A"/>
    <w:rsid w:val="00483195"/>
    <w:rsid w:val="00492871"/>
    <w:rsid w:val="004A66D8"/>
    <w:rsid w:val="004A69AD"/>
    <w:rsid w:val="004A6BCF"/>
    <w:rsid w:val="004B34B8"/>
    <w:rsid w:val="004B3B04"/>
    <w:rsid w:val="004D03F2"/>
    <w:rsid w:val="004D4096"/>
    <w:rsid w:val="004D5706"/>
    <w:rsid w:val="004D66A3"/>
    <w:rsid w:val="004E0E57"/>
    <w:rsid w:val="004E389D"/>
    <w:rsid w:val="004F0F8F"/>
    <w:rsid w:val="004F4A8F"/>
    <w:rsid w:val="00532EAC"/>
    <w:rsid w:val="005363EB"/>
    <w:rsid w:val="005467BC"/>
    <w:rsid w:val="0055429C"/>
    <w:rsid w:val="00563A76"/>
    <w:rsid w:val="00573972"/>
    <w:rsid w:val="005824CF"/>
    <w:rsid w:val="00586A7F"/>
    <w:rsid w:val="00592422"/>
    <w:rsid w:val="005941D5"/>
    <w:rsid w:val="00595CE3"/>
    <w:rsid w:val="005B2257"/>
    <w:rsid w:val="005B66EA"/>
    <w:rsid w:val="005B687C"/>
    <w:rsid w:val="005C13E3"/>
    <w:rsid w:val="005C5ABC"/>
    <w:rsid w:val="005D3609"/>
    <w:rsid w:val="005D766B"/>
    <w:rsid w:val="005F2FFB"/>
    <w:rsid w:val="005F5F83"/>
    <w:rsid w:val="0060269A"/>
    <w:rsid w:val="0060359C"/>
    <w:rsid w:val="00615884"/>
    <w:rsid w:val="00620704"/>
    <w:rsid w:val="006263CB"/>
    <w:rsid w:val="00630961"/>
    <w:rsid w:val="006354E7"/>
    <w:rsid w:val="00642A78"/>
    <w:rsid w:val="00644433"/>
    <w:rsid w:val="00645B1F"/>
    <w:rsid w:val="0064606E"/>
    <w:rsid w:val="0066090B"/>
    <w:rsid w:val="00683598"/>
    <w:rsid w:val="00685145"/>
    <w:rsid w:val="0068594C"/>
    <w:rsid w:val="00686B3C"/>
    <w:rsid w:val="00687067"/>
    <w:rsid w:val="006A00C9"/>
    <w:rsid w:val="006A6550"/>
    <w:rsid w:val="006A68B0"/>
    <w:rsid w:val="006D1A5C"/>
    <w:rsid w:val="006D352C"/>
    <w:rsid w:val="006E08BB"/>
    <w:rsid w:val="006E2ED6"/>
    <w:rsid w:val="006F3944"/>
    <w:rsid w:val="006F7ED9"/>
    <w:rsid w:val="00704BFD"/>
    <w:rsid w:val="00736913"/>
    <w:rsid w:val="00745E85"/>
    <w:rsid w:val="00765242"/>
    <w:rsid w:val="0078762B"/>
    <w:rsid w:val="0079299F"/>
    <w:rsid w:val="0079405E"/>
    <w:rsid w:val="007A75E7"/>
    <w:rsid w:val="007A7F06"/>
    <w:rsid w:val="007B5A0A"/>
    <w:rsid w:val="007D63FC"/>
    <w:rsid w:val="007E131F"/>
    <w:rsid w:val="007E3F85"/>
    <w:rsid w:val="007E776C"/>
    <w:rsid w:val="008212E8"/>
    <w:rsid w:val="008243A6"/>
    <w:rsid w:val="0084729A"/>
    <w:rsid w:val="0087331E"/>
    <w:rsid w:val="00874DC2"/>
    <w:rsid w:val="008806B6"/>
    <w:rsid w:val="008808AC"/>
    <w:rsid w:val="0089475C"/>
    <w:rsid w:val="008A2855"/>
    <w:rsid w:val="008D5453"/>
    <w:rsid w:val="008D71E3"/>
    <w:rsid w:val="00912980"/>
    <w:rsid w:val="0091360E"/>
    <w:rsid w:val="00913B5B"/>
    <w:rsid w:val="00946C38"/>
    <w:rsid w:val="00950638"/>
    <w:rsid w:val="00980D89"/>
    <w:rsid w:val="0099310E"/>
    <w:rsid w:val="009D7E78"/>
    <w:rsid w:val="009E6E55"/>
    <w:rsid w:val="009F43A9"/>
    <w:rsid w:val="00A00BE2"/>
    <w:rsid w:val="00A0128E"/>
    <w:rsid w:val="00A12313"/>
    <w:rsid w:val="00A13FE9"/>
    <w:rsid w:val="00A245CB"/>
    <w:rsid w:val="00A705DE"/>
    <w:rsid w:val="00A7706B"/>
    <w:rsid w:val="00B21DD9"/>
    <w:rsid w:val="00B21F2E"/>
    <w:rsid w:val="00B2596B"/>
    <w:rsid w:val="00B31DCA"/>
    <w:rsid w:val="00B34015"/>
    <w:rsid w:val="00B43B68"/>
    <w:rsid w:val="00B70C44"/>
    <w:rsid w:val="00BA53A2"/>
    <w:rsid w:val="00BB747D"/>
    <w:rsid w:val="00BC31F4"/>
    <w:rsid w:val="00BC649A"/>
    <w:rsid w:val="00BF281F"/>
    <w:rsid w:val="00BF4A0D"/>
    <w:rsid w:val="00C034AE"/>
    <w:rsid w:val="00C136A2"/>
    <w:rsid w:val="00C2112E"/>
    <w:rsid w:val="00C226CF"/>
    <w:rsid w:val="00C40880"/>
    <w:rsid w:val="00C42532"/>
    <w:rsid w:val="00C63A3E"/>
    <w:rsid w:val="00C67BA0"/>
    <w:rsid w:val="00C704DE"/>
    <w:rsid w:val="00C80ED4"/>
    <w:rsid w:val="00C83F39"/>
    <w:rsid w:val="00CA1929"/>
    <w:rsid w:val="00CB7527"/>
    <w:rsid w:val="00CD4BC9"/>
    <w:rsid w:val="00CF1351"/>
    <w:rsid w:val="00CF4A7B"/>
    <w:rsid w:val="00CF71CA"/>
    <w:rsid w:val="00D1366E"/>
    <w:rsid w:val="00D15D76"/>
    <w:rsid w:val="00D214AB"/>
    <w:rsid w:val="00D418FF"/>
    <w:rsid w:val="00D44D69"/>
    <w:rsid w:val="00D67B7F"/>
    <w:rsid w:val="00D70FE9"/>
    <w:rsid w:val="00D72210"/>
    <w:rsid w:val="00D77178"/>
    <w:rsid w:val="00D83399"/>
    <w:rsid w:val="00D96678"/>
    <w:rsid w:val="00DB637F"/>
    <w:rsid w:val="00DB7D97"/>
    <w:rsid w:val="00DD2CA6"/>
    <w:rsid w:val="00DE0860"/>
    <w:rsid w:val="00DE264E"/>
    <w:rsid w:val="00DE34D8"/>
    <w:rsid w:val="00DF14B3"/>
    <w:rsid w:val="00DF38F5"/>
    <w:rsid w:val="00E014A5"/>
    <w:rsid w:val="00E042AF"/>
    <w:rsid w:val="00E341D1"/>
    <w:rsid w:val="00E359C7"/>
    <w:rsid w:val="00E441E4"/>
    <w:rsid w:val="00E50A4D"/>
    <w:rsid w:val="00E51F98"/>
    <w:rsid w:val="00E56B88"/>
    <w:rsid w:val="00E61BE9"/>
    <w:rsid w:val="00E64F04"/>
    <w:rsid w:val="00E66DE9"/>
    <w:rsid w:val="00E75636"/>
    <w:rsid w:val="00E814A9"/>
    <w:rsid w:val="00E82AB3"/>
    <w:rsid w:val="00E96E4B"/>
    <w:rsid w:val="00EA5CD6"/>
    <w:rsid w:val="00EA7C70"/>
    <w:rsid w:val="00EC0A57"/>
    <w:rsid w:val="00EC4D2A"/>
    <w:rsid w:val="00ED79C3"/>
    <w:rsid w:val="00EE0B4F"/>
    <w:rsid w:val="00EE49F4"/>
    <w:rsid w:val="00F26115"/>
    <w:rsid w:val="00F331A6"/>
    <w:rsid w:val="00F443F6"/>
    <w:rsid w:val="00F60EEF"/>
    <w:rsid w:val="00F61FBC"/>
    <w:rsid w:val="00F70686"/>
    <w:rsid w:val="00F75C59"/>
    <w:rsid w:val="00F80609"/>
    <w:rsid w:val="00F843E7"/>
    <w:rsid w:val="00F85477"/>
    <w:rsid w:val="00FA03FE"/>
    <w:rsid w:val="00FA1555"/>
    <w:rsid w:val="00FA5D22"/>
    <w:rsid w:val="00FB1F79"/>
    <w:rsid w:val="00FB3CE7"/>
    <w:rsid w:val="00FC0F4E"/>
    <w:rsid w:val="00FC1924"/>
    <w:rsid w:val="00FC2F22"/>
    <w:rsid w:val="00FD7CC4"/>
    <w:rsid w:val="00FE5745"/>
    <w:rsid w:val="00FF116C"/>
    <w:rsid w:val="00FF1C9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F6880"/>
  <w15:chartTrackingRefBased/>
  <w15:docId w15:val="{A2EC4C55-ABF7-42D0-8C53-D86F7B915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79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76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766B"/>
    <w:rPr>
      <w:rFonts w:ascii="Segoe UI" w:hAnsi="Segoe UI" w:cs="Segoe UI"/>
      <w:sz w:val="18"/>
      <w:szCs w:val="18"/>
    </w:rPr>
  </w:style>
  <w:style w:type="paragraph" w:styleId="ListParagraph">
    <w:name w:val="List Paragraph"/>
    <w:basedOn w:val="Normal"/>
    <w:uiPriority w:val="34"/>
    <w:qFormat/>
    <w:rsid w:val="00470690"/>
    <w:pPr>
      <w:ind w:left="720"/>
      <w:contextualSpacing/>
    </w:pPr>
    <w:rPr>
      <w:lang w:val="en-US"/>
    </w:rPr>
  </w:style>
  <w:style w:type="character" w:styleId="Hyperlink">
    <w:name w:val="Hyperlink"/>
    <w:basedOn w:val="DefaultParagraphFont"/>
    <w:uiPriority w:val="99"/>
    <w:unhideWhenUsed/>
    <w:rsid w:val="00470690"/>
    <w:rPr>
      <w:color w:val="0000FF"/>
      <w:u w:val="single"/>
    </w:rPr>
  </w:style>
  <w:style w:type="paragraph" w:customStyle="1" w:styleId="Body">
    <w:name w:val="Body"/>
    <w:rsid w:val="00412CD9"/>
    <w:pPr>
      <w:pBdr>
        <w:top w:val="nil"/>
        <w:left w:val="nil"/>
        <w:bottom w:val="nil"/>
        <w:right w:val="nil"/>
        <w:between w:val="nil"/>
        <w:bar w:val="nil"/>
      </w:pBdr>
    </w:pPr>
    <w:rPr>
      <w:rFonts w:ascii="Calibri" w:eastAsia="Calibri" w:hAnsi="Calibri" w:cs="Calibri"/>
      <w:color w:val="000000"/>
      <w:u w:color="000000"/>
      <w:bdr w:val="nil"/>
      <w:lang w:val="en-US"/>
    </w:rPr>
  </w:style>
  <w:style w:type="character" w:customStyle="1" w:styleId="Hyperlink1">
    <w:name w:val="Hyperlink.1"/>
    <w:basedOn w:val="DefaultParagraphFont"/>
    <w:rsid w:val="00412CD9"/>
    <w:rPr>
      <w:rFonts w:ascii="Times New Roman" w:eastAsia="Times New Roman" w:hAnsi="Times New Roman" w:cs="Times New Roman"/>
      <w:sz w:val="24"/>
      <w:szCs w:val="24"/>
    </w:rPr>
  </w:style>
  <w:style w:type="character" w:customStyle="1" w:styleId="None">
    <w:name w:val="None"/>
    <w:rsid w:val="003452D9"/>
  </w:style>
  <w:style w:type="character" w:customStyle="1" w:styleId="Hyperlink0">
    <w:name w:val="Hyperlink.0"/>
    <w:basedOn w:val="None"/>
    <w:rsid w:val="00E042AF"/>
    <w:rPr>
      <w:rFonts w:ascii="Times New Roman" w:eastAsia="Times New Roman" w:hAnsi="Times New Roman" w:cs="Times New Roman"/>
      <w:sz w:val="24"/>
      <w:szCs w:val="24"/>
      <w:shd w:val="clear" w:color="auto" w:fill="FFFFFF"/>
    </w:rPr>
  </w:style>
  <w:style w:type="paragraph" w:styleId="NormalWeb">
    <w:name w:val="Normal (Web)"/>
    <w:basedOn w:val="Normal"/>
    <w:uiPriority w:val="99"/>
    <w:semiHidden/>
    <w:unhideWhenUsed/>
    <w:rsid w:val="00E50A4D"/>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E50A4D"/>
    <w:rPr>
      <w:b/>
      <w:bCs/>
    </w:rPr>
  </w:style>
  <w:style w:type="paragraph" w:styleId="Header">
    <w:name w:val="header"/>
    <w:basedOn w:val="Normal"/>
    <w:link w:val="HeaderChar"/>
    <w:uiPriority w:val="99"/>
    <w:unhideWhenUsed/>
    <w:rsid w:val="00415E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5ED0"/>
  </w:style>
  <w:style w:type="paragraph" w:styleId="Footer">
    <w:name w:val="footer"/>
    <w:basedOn w:val="Normal"/>
    <w:link w:val="FooterChar"/>
    <w:uiPriority w:val="99"/>
    <w:unhideWhenUsed/>
    <w:rsid w:val="00415E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5ED0"/>
  </w:style>
  <w:style w:type="character" w:styleId="UnresolvedMention">
    <w:name w:val="Unresolved Mention"/>
    <w:basedOn w:val="DefaultParagraphFont"/>
    <w:uiPriority w:val="99"/>
    <w:semiHidden/>
    <w:unhideWhenUsed/>
    <w:rsid w:val="0089475C"/>
    <w:rPr>
      <w:color w:val="605E5C"/>
      <w:shd w:val="clear" w:color="auto" w:fill="E1DFDD"/>
    </w:rPr>
  </w:style>
  <w:style w:type="character" w:styleId="Emphasis">
    <w:name w:val="Emphasis"/>
    <w:basedOn w:val="DefaultParagraphFont"/>
    <w:uiPriority w:val="20"/>
    <w:qFormat/>
    <w:rsid w:val="00980D89"/>
    <w:rPr>
      <w:i/>
      <w:iCs/>
    </w:rPr>
  </w:style>
  <w:style w:type="character" w:customStyle="1" w:styleId="Heading1Char">
    <w:name w:val="Heading 1 Char"/>
    <w:basedOn w:val="DefaultParagraphFont"/>
    <w:link w:val="Heading1"/>
    <w:uiPriority w:val="9"/>
    <w:rsid w:val="00297983"/>
    <w:rPr>
      <w:rFonts w:asciiTheme="majorHAnsi" w:eastAsiaTheme="majorEastAsia" w:hAnsiTheme="majorHAnsi" w:cstheme="majorBidi"/>
      <w:color w:val="2F5496" w:themeColor="accent1" w:themeShade="BF"/>
      <w:sz w:val="32"/>
      <w:szCs w:val="32"/>
    </w:rPr>
  </w:style>
  <w:style w:type="character" w:customStyle="1" w:styleId="lead-in">
    <w:name w:val="lead-in"/>
    <w:basedOn w:val="DefaultParagraphFont"/>
    <w:rsid w:val="000939C5"/>
  </w:style>
  <w:style w:type="character" w:customStyle="1" w:styleId="lead-in-large">
    <w:name w:val="lead-in-large"/>
    <w:basedOn w:val="DefaultParagraphFont"/>
    <w:rsid w:val="000939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884680">
      <w:bodyDiv w:val="1"/>
      <w:marLeft w:val="0"/>
      <w:marRight w:val="0"/>
      <w:marTop w:val="0"/>
      <w:marBottom w:val="0"/>
      <w:divBdr>
        <w:top w:val="none" w:sz="0" w:space="0" w:color="auto"/>
        <w:left w:val="none" w:sz="0" w:space="0" w:color="auto"/>
        <w:bottom w:val="none" w:sz="0" w:space="0" w:color="auto"/>
        <w:right w:val="none" w:sz="0" w:space="0" w:color="auto"/>
      </w:divBdr>
    </w:div>
    <w:div w:id="430857747">
      <w:bodyDiv w:val="1"/>
      <w:marLeft w:val="0"/>
      <w:marRight w:val="0"/>
      <w:marTop w:val="0"/>
      <w:marBottom w:val="0"/>
      <w:divBdr>
        <w:top w:val="none" w:sz="0" w:space="0" w:color="auto"/>
        <w:left w:val="none" w:sz="0" w:space="0" w:color="auto"/>
        <w:bottom w:val="none" w:sz="0" w:space="0" w:color="auto"/>
        <w:right w:val="none" w:sz="0" w:space="0" w:color="auto"/>
      </w:divBdr>
    </w:div>
    <w:div w:id="451944621">
      <w:bodyDiv w:val="1"/>
      <w:marLeft w:val="0"/>
      <w:marRight w:val="0"/>
      <w:marTop w:val="0"/>
      <w:marBottom w:val="0"/>
      <w:divBdr>
        <w:top w:val="none" w:sz="0" w:space="0" w:color="auto"/>
        <w:left w:val="none" w:sz="0" w:space="0" w:color="auto"/>
        <w:bottom w:val="none" w:sz="0" w:space="0" w:color="auto"/>
        <w:right w:val="none" w:sz="0" w:space="0" w:color="auto"/>
      </w:divBdr>
    </w:div>
    <w:div w:id="701395654">
      <w:bodyDiv w:val="1"/>
      <w:marLeft w:val="0"/>
      <w:marRight w:val="0"/>
      <w:marTop w:val="0"/>
      <w:marBottom w:val="0"/>
      <w:divBdr>
        <w:top w:val="none" w:sz="0" w:space="0" w:color="auto"/>
        <w:left w:val="none" w:sz="0" w:space="0" w:color="auto"/>
        <w:bottom w:val="none" w:sz="0" w:space="0" w:color="auto"/>
        <w:right w:val="none" w:sz="0" w:space="0" w:color="auto"/>
      </w:divBdr>
    </w:div>
    <w:div w:id="786774105">
      <w:bodyDiv w:val="1"/>
      <w:marLeft w:val="0"/>
      <w:marRight w:val="0"/>
      <w:marTop w:val="0"/>
      <w:marBottom w:val="0"/>
      <w:divBdr>
        <w:top w:val="none" w:sz="0" w:space="0" w:color="auto"/>
        <w:left w:val="none" w:sz="0" w:space="0" w:color="auto"/>
        <w:bottom w:val="none" w:sz="0" w:space="0" w:color="auto"/>
        <w:right w:val="none" w:sz="0" w:space="0" w:color="auto"/>
      </w:divBdr>
    </w:div>
    <w:div w:id="856962142">
      <w:bodyDiv w:val="1"/>
      <w:marLeft w:val="0"/>
      <w:marRight w:val="0"/>
      <w:marTop w:val="0"/>
      <w:marBottom w:val="0"/>
      <w:divBdr>
        <w:top w:val="none" w:sz="0" w:space="0" w:color="auto"/>
        <w:left w:val="none" w:sz="0" w:space="0" w:color="auto"/>
        <w:bottom w:val="none" w:sz="0" w:space="0" w:color="auto"/>
        <w:right w:val="none" w:sz="0" w:space="0" w:color="auto"/>
      </w:divBdr>
    </w:div>
    <w:div w:id="873344530">
      <w:bodyDiv w:val="1"/>
      <w:marLeft w:val="0"/>
      <w:marRight w:val="0"/>
      <w:marTop w:val="0"/>
      <w:marBottom w:val="0"/>
      <w:divBdr>
        <w:top w:val="none" w:sz="0" w:space="0" w:color="auto"/>
        <w:left w:val="none" w:sz="0" w:space="0" w:color="auto"/>
        <w:bottom w:val="none" w:sz="0" w:space="0" w:color="auto"/>
        <w:right w:val="none" w:sz="0" w:space="0" w:color="auto"/>
      </w:divBdr>
      <w:divsChild>
        <w:div w:id="348145890">
          <w:marLeft w:val="0"/>
          <w:marRight w:val="0"/>
          <w:marTop w:val="0"/>
          <w:marBottom w:val="0"/>
          <w:divBdr>
            <w:top w:val="none" w:sz="0" w:space="0" w:color="auto"/>
            <w:left w:val="none" w:sz="0" w:space="0" w:color="auto"/>
            <w:bottom w:val="single" w:sz="6" w:space="0" w:color="A9A9A9"/>
            <w:right w:val="none" w:sz="0" w:space="0" w:color="auto"/>
          </w:divBdr>
          <w:divsChild>
            <w:div w:id="468866518">
              <w:marLeft w:val="0"/>
              <w:marRight w:val="0"/>
              <w:marTop w:val="0"/>
              <w:marBottom w:val="0"/>
              <w:divBdr>
                <w:top w:val="none" w:sz="0" w:space="0" w:color="auto"/>
                <w:left w:val="none" w:sz="0" w:space="0" w:color="auto"/>
                <w:bottom w:val="none" w:sz="0" w:space="0" w:color="auto"/>
                <w:right w:val="none" w:sz="0" w:space="0" w:color="auto"/>
              </w:divBdr>
              <w:divsChild>
                <w:div w:id="831599824">
                  <w:marLeft w:val="0"/>
                  <w:marRight w:val="0"/>
                  <w:marTop w:val="0"/>
                  <w:marBottom w:val="0"/>
                  <w:divBdr>
                    <w:top w:val="none" w:sz="0" w:space="0" w:color="auto"/>
                    <w:left w:val="none" w:sz="0" w:space="0" w:color="auto"/>
                    <w:bottom w:val="none" w:sz="0" w:space="0" w:color="auto"/>
                    <w:right w:val="none" w:sz="0" w:space="0" w:color="auto"/>
                  </w:divBdr>
                  <w:divsChild>
                    <w:div w:id="1227183808">
                      <w:marLeft w:val="0"/>
                      <w:marRight w:val="0"/>
                      <w:marTop w:val="0"/>
                      <w:marBottom w:val="0"/>
                      <w:divBdr>
                        <w:top w:val="none" w:sz="0" w:space="0" w:color="auto"/>
                        <w:left w:val="none" w:sz="0" w:space="0" w:color="auto"/>
                        <w:bottom w:val="none" w:sz="0" w:space="0" w:color="auto"/>
                        <w:right w:val="none" w:sz="0" w:space="0" w:color="auto"/>
                      </w:divBdr>
                      <w:divsChild>
                        <w:div w:id="8319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759586">
              <w:marLeft w:val="0"/>
              <w:marRight w:val="0"/>
              <w:marTop w:val="0"/>
              <w:marBottom w:val="0"/>
              <w:divBdr>
                <w:top w:val="none" w:sz="0" w:space="0" w:color="auto"/>
                <w:left w:val="none" w:sz="0" w:space="0" w:color="auto"/>
                <w:bottom w:val="none" w:sz="0" w:space="0" w:color="auto"/>
                <w:right w:val="none" w:sz="0" w:space="0" w:color="auto"/>
              </w:divBdr>
              <w:divsChild>
                <w:div w:id="318970698">
                  <w:marLeft w:val="0"/>
                  <w:marRight w:val="0"/>
                  <w:marTop w:val="0"/>
                  <w:marBottom w:val="0"/>
                  <w:divBdr>
                    <w:top w:val="none" w:sz="0" w:space="0" w:color="auto"/>
                    <w:left w:val="none" w:sz="0" w:space="0" w:color="auto"/>
                    <w:bottom w:val="none" w:sz="0" w:space="0" w:color="auto"/>
                    <w:right w:val="none" w:sz="0" w:space="0" w:color="auto"/>
                  </w:divBdr>
                  <w:divsChild>
                    <w:div w:id="578557263">
                      <w:marLeft w:val="0"/>
                      <w:marRight w:val="0"/>
                      <w:marTop w:val="0"/>
                      <w:marBottom w:val="0"/>
                      <w:divBdr>
                        <w:top w:val="none" w:sz="0" w:space="0" w:color="auto"/>
                        <w:left w:val="none" w:sz="0" w:space="0" w:color="auto"/>
                        <w:bottom w:val="none" w:sz="0" w:space="0" w:color="auto"/>
                        <w:right w:val="none" w:sz="0" w:space="0" w:color="auto"/>
                      </w:divBdr>
                      <w:divsChild>
                        <w:div w:id="9929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5232248">
          <w:marLeft w:val="0"/>
          <w:marRight w:val="0"/>
          <w:marTop w:val="0"/>
          <w:marBottom w:val="0"/>
          <w:divBdr>
            <w:top w:val="none" w:sz="0" w:space="0" w:color="auto"/>
            <w:left w:val="none" w:sz="0" w:space="0" w:color="auto"/>
            <w:bottom w:val="none" w:sz="0" w:space="0" w:color="auto"/>
            <w:right w:val="none" w:sz="0" w:space="0" w:color="auto"/>
          </w:divBdr>
        </w:div>
        <w:div w:id="2097239948">
          <w:marLeft w:val="0"/>
          <w:marRight w:val="0"/>
          <w:marTop w:val="0"/>
          <w:marBottom w:val="0"/>
          <w:divBdr>
            <w:top w:val="none" w:sz="0" w:space="0" w:color="auto"/>
            <w:left w:val="none" w:sz="0" w:space="0" w:color="auto"/>
            <w:bottom w:val="none" w:sz="0" w:space="0" w:color="auto"/>
            <w:right w:val="none" w:sz="0" w:space="0" w:color="auto"/>
          </w:divBdr>
          <w:divsChild>
            <w:div w:id="1247038075">
              <w:marLeft w:val="0"/>
              <w:marRight w:val="0"/>
              <w:marTop w:val="0"/>
              <w:marBottom w:val="0"/>
              <w:divBdr>
                <w:top w:val="none" w:sz="0" w:space="0" w:color="auto"/>
                <w:left w:val="none" w:sz="0" w:space="0" w:color="auto"/>
                <w:bottom w:val="none" w:sz="0" w:space="0" w:color="auto"/>
                <w:right w:val="none" w:sz="0" w:space="0" w:color="auto"/>
              </w:divBdr>
              <w:divsChild>
                <w:div w:id="2333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922380">
      <w:bodyDiv w:val="1"/>
      <w:marLeft w:val="0"/>
      <w:marRight w:val="0"/>
      <w:marTop w:val="0"/>
      <w:marBottom w:val="0"/>
      <w:divBdr>
        <w:top w:val="none" w:sz="0" w:space="0" w:color="auto"/>
        <w:left w:val="none" w:sz="0" w:space="0" w:color="auto"/>
        <w:bottom w:val="none" w:sz="0" w:space="0" w:color="auto"/>
        <w:right w:val="none" w:sz="0" w:space="0" w:color="auto"/>
      </w:divBdr>
    </w:div>
    <w:div w:id="921914633">
      <w:bodyDiv w:val="1"/>
      <w:marLeft w:val="0"/>
      <w:marRight w:val="0"/>
      <w:marTop w:val="0"/>
      <w:marBottom w:val="0"/>
      <w:divBdr>
        <w:top w:val="none" w:sz="0" w:space="0" w:color="auto"/>
        <w:left w:val="none" w:sz="0" w:space="0" w:color="auto"/>
        <w:bottom w:val="none" w:sz="0" w:space="0" w:color="auto"/>
        <w:right w:val="none" w:sz="0" w:space="0" w:color="auto"/>
      </w:divBdr>
    </w:div>
    <w:div w:id="1015696108">
      <w:bodyDiv w:val="1"/>
      <w:marLeft w:val="0"/>
      <w:marRight w:val="0"/>
      <w:marTop w:val="0"/>
      <w:marBottom w:val="0"/>
      <w:divBdr>
        <w:top w:val="none" w:sz="0" w:space="0" w:color="auto"/>
        <w:left w:val="none" w:sz="0" w:space="0" w:color="auto"/>
        <w:bottom w:val="none" w:sz="0" w:space="0" w:color="auto"/>
        <w:right w:val="none" w:sz="0" w:space="0" w:color="auto"/>
      </w:divBdr>
    </w:div>
    <w:div w:id="1113477192">
      <w:bodyDiv w:val="1"/>
      <w:marLeft w:val="0"/>
      <w:marRight w:val="0"/>
      <w:marTop w:val="0"/>
      <w:marBottom w:val="0"/>
      <w:divBdr>
        <w:top w:val="none" w:sz="0" w:space="0" w:color="auto"/>
        <w:left w:val="none" w:sz="0" w:space="0" w:color="auto"/>
        <w:bottom w:val="none" w:sz="0" w:space="0" w:color="auto"/>
        <w:right w:val="none" w:sz="0" w:space="0" w:color="auto"/>
      </w:divBdr>
    </w:div>
    <w:div w:id="1136996490">
      <w:bodyDiv w:val="1"/>
      <w:marLeft w:val="0"/>
      <w:marRight w:val="0"/>
      <w:marTop w:val="0"/>
      <w:marBottom w:val="0"/>
      <w:divBdr>
        <w:top w:val="none" w:sz="0" w:space="0" w:color="auto"/>
        <w:left w:val="none" w:sz="0" w:space="0" w:color="auto"/>
        <w:bottom w:val="none" w:sz="0" w:space="0" w:color="auto"/>
        <w:right w:val="none" w:sz="0" w:space="0" w:color="auto"/>
      </w:divBdr>
    </w:div>
    <w:div w:id="1162812541">
      <w:bodyDiv w:val="1"/>
      <w:marLeft w:val="0"/>
      <w:marRight w:val="0"/>
      <w:marTop w:val="0"/>
      <w:marBottom w:val="0"/>
      <w:divBdr>
        <w:top w:val="none" w:sz="0" w:space="0" w:color="auto"/>
        <w:left w:val="none" w:sz="0" w:space="0" w:color="auto"/>
        <w:bottom w:val="none" w:sz="0" w:space="0" w:color="auto"/>
        <w:right w:val="none" w:sz="0" w:space="0" w:color="auto"/>
      </w:divBdr>
    </w:div>
    <w:div w:id="1271160487">
      <w:bodyDiv w:val="1"/>
      <w:marLeft w:val="0"/>
      <w:marRight w:val="0"/>
      <w:marTop w:val="0"/>
      <w:marBottom w:val="0"/>
      <w:divBdr>
        <w:top w:val="none" w:sz="0" w:space="0" w:color="auto"/>
        <w:left w:val="none" w:sz="0" w:space="0" w:color="auto"/>
        <w:bottom w:val="none" w:sz="0" w:space="0" w:color="auto"/>
        <w:right w:val="none" w:sz="0" w:space="0" w:color="auto"/>
      </w:divBdr>
    </w:div>
    <w:div w:id="1372539154">
      <w:bodyDiv w:val="1"/>
      <w:marLeft w:val="0"/>
      <w:marRight w:val="0"/>
      <w:marTop w:val="0"/>
      <w:marBottom w:val="0"/>
      <w:divBdr>
        <w:top w:val="none" w:sz="0" w:space="0" w:color="auto"/>
        <w:left w:val="none" w:sz="0" w:space="0" w:color="auto"/>
        <w:bottom w:val="none" w:sz="0" w:space="0" w:color="auto"/>
        <w:right w:val="none" w:sz="0" w:space="0" w:color="auto"/>
      </w:divBdr>
    </w:div>
    <w:div w:id="1442188665">
      <w:bodyDiv w:val="1"/>
      <w:marLeft w:val="0"/>
      <w:marRight w:val="0"/>
      <w:marTop w:val="0"/>
      <w:marBottom w:val="0"/>
      <w:divBdr>
        <w:top w:val="none" w:sz="0" w:space="0" w:color="auto"/>
        <w:left w:val="none" w:sz="0" w:space="0" w:color="auto"/>
        <w:bottom w:val="none" w:sz="0" w:space="0" w:color="auto"/>
        <w:right w:val="none" w:sz="0" w:space="0" w:color="auto"/>
      </w:divBdr>
    </w:div>
    <w:div w:id="1448621588">
      <w:bodyDiv w:val="1"/>
      <w:marLeft w:val="0"/>
      <w:marRight w:val="0"/>
      <w:marTop w:val="0"/>
      <w:marBottom w:val="0"/>
      <w:divBdr>
        <w:top w:val="none" w:sz="0" w:space="0" w:color="auto"/>
        <w:left w:val="none" w:sz="0" w:space="0" w:color="auto"/>
        <w:bottom w:val="none" w:sz="0" w:space="0" w:color="auto"/>
        <w:right w:val="none" w:sz="0" w:space="0" w:color="auto"/>
      </w:divBdr>
    </w:div>
    <w:div w:id="207415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Transgender" TargetMode="External"/><Relationship Id="rId13" Type="http://schemas.openxmlformats.org/officeDocument/2006/relationships/hyperlink" Target="https://www.businessinsider.in/1000-indian-restaurants-on-zomato-have-tagged-themselves-lgbtqia-friendly/articleshow/71295150.cms" TargetMode="External"/><Relationship Id="rId18" Type="http://schemas.openxmlformats.org/officeDocument/2006/relationships/hyperlink" Target="https://www.ilo.org/wcmsp5/groups/public/---dgreports/---dcomm/---publ/documents/publication/wcms_650553.pdf" TargetMode="External"/><Relationship Id="rId26" Type="http://schemas.openxmlformats.org/officeDocument/2006/relationships/hyperlink" Target="https://www.burning-glass.com/wp-content/uploads/hybrid_jobs_2019_final.pdf" TargetMode="External"/><Relationship Id="rId3" Type="http://schemas.openxmlformats.org/officeDocument/2006/relationships/settings" Target="settings.xml"/><Relationship Id="rId21" Type="http://schemas.openxmlformats.org/officeDocument/2006/relationships/hyperlink" Target="https://www.moneycontrol.com/news/business/post-covid-19-it-firms-pilot-gig-working-models-plan-dedicated-wfh-policies-6455451.html" TargetMode="External"/><Relationship Id="rId7" Type="http://schemas.openxmlformats.org/officeDocument/2006/relationships/hyperlink" Target="http://www.indiastat.com.mdilibrary.remotexs.in/demographics/7/agegroupwisepopulation/330675/agegroupwisepopulationasper2011census/817506/stats.asp" TargetMode="External"/><Relationship Id="rId12" Type="http://schemas.openxmlformats.org/officeDocument/2006/relationships/hyperlink" Target="https://media-publications.bcg.com/India-Gig-Economy-Report.pdf" TargetMode="External"/><Relationship Id="rId17" Type="http://schemas.openxmlformats.org/officeDocument/2006/relationships/hyperlink" Target="https://www.weforum.org/reports/global-gender-gap-report-2021" TargetMode="External"/><Relationship Id="rId25" Type="http://schemas.openxmlformats.org/officeDocument/2006/relationships/hyperlink" Target="https://www.mckinsey.com/business-functions/marketing-and-sales/our-insights/what-makes-asia-pacifics-generation-z-different" TargetMode="External"/><Relationship Id="rId2" Type="http://schemas.openxmlformats.org/officeDocument/2006/relationships/styles" Target="styles.xml"/><Relationship Id="rId16" Type="http://schemas.openxmlformats.org/officeDocument/2006/relationships/hyperlink" Target="https://www.zomato.com/blog/period-leaves" TargetMode="External"/><Relationship Id="rId20" Type="http://schemas.openxmlformats.org/officeDocument/2006/relationships/hyperlink" Target="https://www.mahindra.com/resources/pdf/sustainability/Mahindra-Sustainability-Report-2019-20.pd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oneycontrol.com/india/stockpricequote/computers-software/techmahindra/TM4" TargetMode="External"/><Relationship Id="rId24" Type="http://schemas.openxmlformats.org/officeDocument/2006/relationships/hyperlink" Target="https://population.un.org/wpp/Download/Probabilistic/Population/(accessed" TargetMode="External"/><Relationship Id="rId5" Type="http://schemas.openxmlformats.org/officeDocument/2006/relationships/footnotes" Target="footnotes.xml"/><Relationship Id="rId15" Type="http://schemas.openxmlformats.org/officeDocument/2006/relationships/hyperlink" Target="https://www.zomato.com/blog/more-inclusive-delivery-fleet" TargetMode="External"/><Relationship Id="rId23" Type="http://schemas.openxmlformats.org/officeDocument/2006/relationships/hyperlink" Target="http://reports.weforum.org/human-capital-index-2013/" TargetMode="External"/><Relationship Id="rId28" Type="http://schemas.openxmlformats.org/officeDocument/2006/relationships/fontTable" Target="fontTable.xml"/><Relationship Id="rId10" Type="http://schemas.openxmlformats.org/officeDocument/2006/relationships/hyperlink" Target="https://www.moneycontrol.com/india/stockpricequote/computers-software/tataconsultancyservices/TCS" TargetMode="External"/><Relationship Id="rId19" Type="http://schemas.openxmlformats.org/officeDocument/2006/relationships/hyperlink" Target="https://focus.kornferry.com/leadership-and-talent/indias-surprising-talent-surplus/"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www2.deloitte.com/content/dam/Deloitte/global/Documents/2021-deloitte-global-millennial-survey-report.pdf" TargetMode="External"/><Relationship Id="rId22" Type="http://schemas.openxmlformats.org/officeDocument/2006/relationships/hyperlink" Target="https://www.zomato.com/blog/unconditionally"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6600</Words>
  <Characters>37625</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Arjya  Chakravarty</dc:creator>
  <cp:keywords/>
  <dc:description/>
  <cp:lastModifiedBy>Arjya  Chakravarty</cp:lastModifiedBy>
  <cp:revision>2</cp:revision>
  <cp:lastPrinted>2020-03-01T08:25:00Z</cp:lastPrinted>
  <dcterms:created xsi:type="dcterms:W3CDTF">2021-07-11T18:36:00Z</dcterms:created>
  <dcterms:modified xsi:type="dcterms:W3CDTF">2021-07-11T18:36:00Z</dcterms:modified>
</cp:coreProperties>
</file>